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73D6" w14:textId="3A05F5FC" w:rsidR="003A140B" w:rsidRPr="00CC72CF" w:rsidRDefault="003A140B" w:rsidP="003A140B">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CC72CF">
        <w:rPr>
          <w:b/>
          <w:bCs/>
          <w:sz w:val="20"/>
          <w:szCs w:val="20"/>
        </w:rPr>
        <w:t xml:space="preserve">ANEXO </w:t>
      </w:r>
      <w:r>
        <w:rPr>
          <w:b/>
          <w:bCs/>
          <w:sz w:val="20"/>
          <w:szCs w:val="20"/>
        </w:rPr>
        <w:t>V</w:t>
      </w:r>
      <w:r w:rsidRPr="00CC72CF">
        <w:rPr>
          <w:b/>
          <w:bCs/>
          <w:sz w:val="20"/>
          <w:szCs w:val="20"/>
        </w:rPr>
        <w:t xml:space="preserve"> – </w:t>
      </w:r>
      <w:r>
        <w:rPr>
          <w:b/>
          <w:bCs/>
          <w:sz w:val="20"/>
          <w:szCs w:val="20"/>
        </w:rPr>
        <w:t>MINUTA DO CONTRATO</w:t>
      </w:r>
    </w:p>
    <w:p w14:paraId="4BC273C7" w14:textId="77777777" w:rsidR="00191FE9" w:rsidRPr="00BB2A8C" w:rsidRDefault="00191FE9" w:rsidP="00191FE9">
      <w:pPr>
        <w:autoSpaceDE w:val="0"/>
        <w:autoSpaceDN w:val="0"/>
        <w:adjustRightInd w:val="0"/>
        <w:spacing w:line="360" w:lineRule="auto"/>
        <w:jc w:val="both"/>
        <w:rPr>
          <w:b/>
          <w:bCs/>
          <w:color w:val="000000"/>
          <w:sz w:val="20"/>
          <w:szCs w:val="20"/>
        </w:rPr>
      </w:pPr>
    </w:p>
    <w:p w14:paraId="7DE081E4" w14:textId="77777777" w:rsidR="00191FE9" w:rsidRPr="00BB2A8C" w:rsidRDefault="00191FE9" w:rsidP="00191FE9">
      <w:pPr>
        <w:autoSpaceDE w:val="0"/>
        <w:autoSpaceDN w:val="0"/>
        <w:adjustRightInd w:val="0"/>
        <w:spacing w:line="360" w:lineRule="auto"/>
        <w:ind w:right="425"/>
        <w:jc w:val="center"/>
        <w:rPr>
          <w:b/>
          <w:bCs/>
          <w:color w:val="000000"/>
          <w:sz w:val="20"/>
          <w:szCs w:val="20"/>
        </w:rPr>
      </w:pPr>
      <w:r w:rsidRPr="00BB2A8C">
        <w:rPr>
          <w:b/>
          <w:bCs/>
          <w:color w:val="000000"/>
          <w:sz w:val="20"/>
          <w:szCs w:val="20"/>
        </w:rPr>
        <w:t>CONTRATO Nº XXX/2021/MTPAR</w:t>
      </w:r>
    </w:p>
    <w:p w14:paraId="28E3F78C" w14:textId="77777777" w:rsidR="00191FE9" w:rsidRPr="00BB2A8C" w:rsidRDefault="00191FE9" w:rsidP="00191FE9">
      <w:pPr>
        <w:tabs>
          <w:tab w:val="left" w:pos="284"/>
        </w:tabs>
        <w:autoSpaceDE w:val="0"/>
        <w:autoSpaceDN w:val="0"/>
        <w:adjustRightInd w:val="0"/>
        <w:spacing w:line="360" w:lineRule="auto"/>
        <w:ind w:right="425"/>
        <w:jc w:val="both"/>
        <w:rPr>
          <w:color w:val="000000"/>
          <w:sz w:val="20"/>
          <w:szCs w:val="20"/>
        </w:rPr>
      </w:pPr>
    </w:p>
    <w:p w14:paraId="4C9C891B" w14:textId="77777777" w:rsidR="00191FE9" w:rsidRPr="00BB2A8C" w:rsidRDefault="00191FE9" w:rsidP="00191FE9">
      <w:pPr>
        <w:tabs>
          <w:tab w:val="left" w:pos="284"/>
        </w:tabs>
        <w:autoSpaceDE w:val="0"/>
        <w:autoSpaceDN w:val="0"/>
        <w:adjustRightInd w:val="0"/>
        <w:spacing w:line="360" w:lineRule="auto"/>
        <w:ind w:left="4536" w:right="425"/>
        <w:jc w:val="both"/>
        <w:rPr>
          <w:color w:val="000000"/>
          <w:sz w:val="20"/>
          <w:szCs w:val="20"/>
        </w:rPr>
      </w:pPr>
      <w:r w:rsidRPr="00BB2A8C">
        <w:rPr>
          <w:color w:val="000000"/>
          <w:sz w:val="20"/>
          <w:szCs w:val="20"/>
        </w:rPr>
        <w:t xml:space="preserve">CONTRATO QUE ENTRE SI CELEBRAM </w:t>
      </w:r>
      <w:r w:rsidRPr="00BB2A8C">
        <w:rPr>
          <w:b/>
          <w:bCs/>
          <w:color w:val="000000"/>
          <w:sz w:val="20"/>
          <w:szCs w:val="20"/>
        </w:rPr>
        <w:t xml:space="preserve">A MT PARTICIPAÇÕES E PROJETOS S.A – MT-PAR </w:t>
      </w:r>
      <w:r w:rsidRPr="00BB2A8C">
        <w:rPr>
          <w:color w:val="000000"/>
          <w:sz w:val="20"/>
          <w:szCs w:val="20"/>
        </w:rPr>
        <w:t xml:space="preserve">E A EMPRESA </w:t>
      </w:r>
      <w:r w:rsidRPr="00BB2A8C">
        <w:rPr>
          <w:b/>
          <w:bCs/>
          <w:color w:val="000000"/>
          <w:sz w:val="20"/>
          <w:szCs w:val="20"/>
        </w:rPr>
        <w:t>[...]</w:t>
      </w:r>
      <w:r w:rsidRPr="00BB2A8C">
        <w:rPr>
          <w:color w:val="000000"/>
          <w:sz w:val="20"/>
          <w:szCs w:val="20"/>
        </w:rPr>
        <w:t xml:space="preserve">. </w:t>
      </w:r>
    </w:p>
    <w:p w14:paraId="2C44A315" w14:textId="77777777" w:rsidR="00191FE9" w:rsidRPr="00BB2A8C" w:rsidRDefault="00191FE9" w:rsidP="00191FE9">
      <w:pPr>
        <w:autoSpaceDE w:val="0"/>
        <w:autoSpaceDN w:val="0"/>
        <w:adjustRightInd w:val="0"/>
        <w:spacing w:line="360" w:lineRule="auto"/>
        <w:ind w:right="425" w:firstLine="1134"/>
        <w:jc w:val="both"/>
        <w:rPr>
          <w:b/>
          <w:bCs/>
          <w:color w:val="000000"/>
          <w:sz w:val="20"/>
          <w:szCs w:val="20"/>
        </w:rPr>
      </w:pPr>
    </w:p>
    <w:p w14:paraId="60312109"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A MT PARTICIPAÇÕES E PROJETOS S.A – MT-PAR</w:t>
      </w:r>
      <w:r w:rsidRPr="00BB2A8C">
        <w:rPr>
          <w:color w:val="000000"/>
          <w:sz w:val="20"/>
          <w:szCs w:val="20"/>
        </w:rPr>
        <w:t xml:space="preserve">, inscrita no CNPJ/MF sob o nº </w:t>
      </w:r>
      <w:r w:rsidRPr="00BB2A8C">
        <w:rPr>
          <w:rFonts w:eastAsia="Calibri (Corpo)"/>
          <w:sz w:val="20"/>
          <w:szCs w:val="20"/>
        </w:rPr>
        <w:t xml:space="preserve">17.816.442/0001-03, </w:t>
      </w:r>
      <w:r w:rsidRPr="00BB2A8C">
        <w:rPr>
          <w:color w:val="000000"/>
          <w:sz w:val="20"/>
          <w:szCs w:val="20"/>
        </w:rPr>
        <w:t xml:space="preserve">com sede </w:t>
      </w:r>
      <w:r w:rsidRPr="00BB2A8C">
        <w:rPr>
          <w:rFonts w:eastAsia="Calibri (Corpo)"/>
          <w:sz w:val="20"/>
          <w:szCs w:val="20"/>
        </w:rPr>
        <w:t xml:space="preserve">no Edifício </w:t>
      </w:r>
      <w:proofErr w:type="spellStart"/>
      <w:r w:rsidRPr="00BB2A8C">
        <w:rPr>
          <w:rFonts w:eastAsia="Calibri (Corpo)"/>
          <w:sz w:val="20"/>
          <w:szCs w:val="20"/>
        </w:rPr>
        <w:t>Ernandy</w:t>
      </w:r>
      <w:proofErr w:type="spellEnd"/>
      <w:r w:rsidRPr="00BB2A8C">
        <w:rPr>
          <w:rFonts w:eastAsia="Calibri (Corpo)"/>
          <w:sz w:val="20"/>
          <w:szCs w:val="20"/>
        </w:rPr>
        <w:t xml:space="preserve"> Maurício </w:t>
      </w:r>
      <w:proofErr w:type="spellStart"/>
      <w:r w:rsidRPr="00BB2A8C">
        <w:rPr>
          <w:rFonts w:eastAsia="Calibri (Corpo)"/>
          <w:sz w:val="20"/>
          <w:szCs w:val="20"/>
        </w:rPr>
        <w:t>Baracat</w:t>
      </w:r>
      <w:proofErr w:type="spellEnd"/>
      <w:r w:rsidRPr="00BB2A8C">
        <w:rPr>
          <w:rFonts w:eastAsia="Calibri (Corpo)"/>
          <w:sz w:val="20"/>
          <w:szCs w:val="20"/>
        </w:rPr>
        <w:t xml:space="preserve"> Arruda “Nico </w:t>
      </w:r>
      <w:proofErr w:type="spellStart"/>
      <w:r w:rsidRPr="00BB2A8C">
        <w:rPr>
          <w:rFonts w:eastAsia="Calibri (Corpo)"/>
          <w:sz w:val="20"/>
          <w:szCs w:val="20"/>
        </w:rPr>
        <w:t>Baracat</w:t>
      </w:r>
      <w:proofErr w:type="spellEnd"/>
      <w:r w:rsidRPr="00BB2A8C">
        <w:rPr>
          <w:rFonts w:eastAsia="Calibri (Corpo)"/>
          <w:sz w:val="20"/>
          <w:szCs w:val="20"/>
        </w:rPr>
        <w:t>”, térreo, situado na Av. Dr. Hélio Hermínio Ribeiro Torquato da Silva, S/N , Centro Político Administrativo, Cuiabá-MT, CEP: 78.048-250</w:t>
      </w:r>
      <w:r w:rsidRPr="00BB2A8C">
        <w:rPr>
          <w:color w:val="000000"/>
          <w:sz w:val="20"/>
          <w:szCs w:val="20"/>
        </w:rPr>
        <w:t xml:space="preserve">, neste ato representado pelo </w:t>
      </w:r>
      <w:r w:rsidRPr="00BB2A8C">
        <w:rPr>
          <w:rFonts w:eastAsia="Calibri (Corpo)"/>
          <w:sz w:val="20"/>
          <w:szCs w:val="20"/>
        </w:rPr>
        <w:t xml:space="preserve">Presidente </w:t>
      </w:r>
      <w:proofErr w:type="spellStart"/>
      <w:r w:rsidRPr="00BB2A8C">
        <w:rPr>
          <w:rFonts w:eastAsia="Calibri (Corpo)"/>
          <w:sz w:val="20"/>
          <w:szCs w:val="20"/>
        </w:rPr>
        <w:t>Wener</w:t>
      </w:r>
      <w:proofErr w:type="spellEnd"/>
      <w:r w:rsidRPr="00BB2A8C">
        <w:rPr>
          <w:rFonts w:eastAsia="Calibri (Corpo)"/>
          <w:sz w:val="20"/>
          <w:szCs w:val="20"/>
        </w:rPr>
        <w:t xml:space="preserve"> </w:t>
      </w:r>
      <w:proofErr w:type="spellStart"/>
      <w:r w:rsidRPr="00BB2A8C">
        <w:rPr>
          <w:rFonts w:eastAsia="Calibri (Corpo)"/>
          <w:sz w:val="20"/>
          <w:szCs w:val="20"/>
        </w:rPr>
        <w:t>Klesley</w:t>
      </w:r>
      <w:proofErr w:type="spellEnd"/>
      <w:r w:rsidRPr="00BB2A8C">
        <w:rPr>
          <w:rFonts w:eastAsia="Calibri (Corpo)"/>
          <w:sz w:val="20"/>
          <w:szCs w:val="20"/>
        </w:rPr>
        <w:t xml:space="preserve"> dos Santos,</w:t>
      </w:r>
      <w:r w:rsidRPr="00BB2A8C">
        <w:rPr>
          <w:sz w:val="20"/>
          <w:szCs w:val="20"/>
        </w:rPr>
        <w:t xml:space="preserve"> portador do RG nº 09670360 SSP/MT, inscrito no CPF 953.137.881-91, </w:t>
      </w:r>
      <w:r w:rsidRPr="00BB2A8C">
        <w:rPr>
          <w:color w:val="000000"/>
          <w:sz w:val="20"/>
          <w:szCs w:val="20"/>
        </w:rPr>
        <w:t xml:space="preserve">doravante denominada </w:t>
      </w:r>
      <w:r w:rsidRPr="00BB2A8C">
        <w:rPr>
          <w:b/>
          <w:bCs/>
          <w:color w:val="000000"/>
          <w:sz w:val="20"/>
          <w:szCs w:val="20"/>
        </w:rPr>
        <w:t xml:space="preserve">CONTRATANTE, </w:t>
      </w:r>
      <w:r w:rsidRPr="00BB2A8C">
        <w:rPr>
          <w:color w:val="000000"/>
          <w:sz w:val="20"/>
          <w:szCs w:val="20"/>
        </w:rPr>
        <w:t xml:space="preserve">e de outro lado a empresa </w:t>
      </w:r>
      <w:r w:rsidRPr="00BB2A8C">
        <w:rPr>
          <w:b/>
          <w:bCs/>
          <w:color w:val="000000"/>
          <w:sz w:val="20"/>
          <w:szCs w:val="20"/>
        </w:rPr>
        <w:t>[...],</w:t>
      </w:r>
      <w:r w:rsidRPr="00BB2A8C">
        <w:rPr>
          <w:color w:val="000000"/>
          <w:sz w:val="20"/>
          <w:szCs w:val="20"/>
        </w:rPr>
        <w:t xml:space="preserve"> pessoa jurídica de direito privado, regularmente inscrita no CNPJ sob nº </w:t>
      </w:r>
      <w:r w:rsidRPr="00BB2A8C">
        <w:rPr>
          <w:b/>
          <w:bCs/>
          <w:color w:val="000000"/>
          <w:sz w:val="20"/>
          <w:szCs w:val="20"/>
        </w:rPr>
        <w:t>[...]</w:t>
      </w:r>
      <w:r w:rsidRPr="00BB2A8C">
        <w:rPr>
          <w:color w:val="000000"/>
          <w:sz w:val="20"/>
          <w:szCs w:val="20"/>
        </w:rPr>
        <w:t xml:space="preserve">, situada à </w:t>
      </w:r>
      <w:r w:rsidRPr="00BB2A8C">
        <w:rPr>
          <w:b/>
          <w:bCs/>
          <w:color w:val="000000"/>
          <w:sz w:val="20"/>
          <w:szCs w:val="20"/>
        </w:rPr>
        <w:t>[...]</w:t>
      </w:r>
      <w:r w:rsidRPr="00BB2A8C">
        <w:rPr>
          <w:color w:val="000000"/>
          <w:sz w:val="20"/>
          <w:szCs w:val="20"/>
        </w:rPr>
        <w:t>,</w:t>
      </w:r>
      <w:r w:rsidRPr="00BB2A8C">
        <w:rPr>
          <w:b/>
          <w:bCs/>
          <w:color w:val="000000"/>
          <w:sz w:val="20"/>
          <w:szCs w:val="20"/>
        </w:rPr>
        <w:t>[...]</w:t>
      </w:r>
      <w:r w:rsidRPr="00BB2A8C">
        <w:rPr>
          <w:color w:val="000000"/>
          <w:sz w:val="20"/>
          <w:szCs w:val="20"/>
        </w:rPr>
        <w:t>/</w:t>
      </w:r>
      <w:r w:rsidRPr="00BB2A8C">
        <w:rPr>
          <w:b/>
          <w:bCs/>
          <w:color w:val="000000"/>
          <w:sz w:val="20"/>
          <w:szCs w:val="20"/>
        </w:rPr>
        <w:t>[...]</w:t>
      </w:r>
      <w:r w:rsidRPr="00BB2A8C">
        <w:rPr>
          <w:color w:val="000000"/>
          <w:sz w:val="20"/>
          <w:szCs w:val="20"/>
        </w:rPr>
        <w:t xml:space="preserve">, neste ato representada pelo(a) </w:t>
      </w:r>
      <w:proofErr w:type="spellStart"/>
      <w:r w:rsidRPr="00BB2A8C">
        <w:rPr>
          <w:color w:val="000000"/>
          <w:sz w:val="20"/>
          <w:szCs w:val="20"/>
        </w:rPr>
        <w:t>Sr</w:t>
      </w:r>
      <w:proofErr w:type="spellEnd"/>
      <w:r w:rsidRPr="00BB2A8C">
        <w:rPr>
          <w:color w:val="000000"/>
          <w:sz w:val="20"/>
          <w:szCs w:val="20"/>
        </w:rPr>
        <w:t xml:space="preserve">(a). </w:t>
      </w:r>
      <w:r w:rsidRPr="00BB2A8C">
        <w:rPr>
          <w:b/>
          <w:bCs/>
          <w:color w:val="000000"/>
          <w:sz w:val="20"/>
          <w:szCs w:val="20"/>
        </w:rPr>
        <w:t>[...],</w:t>
      </w:r>
      <w:r w:rsidRPr="00BB2A8C">
        <w:rPr>
          <w:color w:val="000000"/>
          <w:sz w:val="20"/>
          <w:szCs w:val="20"/>
        </w:rPr>
        <w:t xml:space="preserve"> portador (a) da Cédula de Identidade RG nº </w:t>
      </w:r>
      <w:r w:rsidRPr="00BB2A8C">
        <w:rPr>
          <w:b/>
          <w:bCs/>
          <w:color w:val="000000"/>
          <w:sz w:val="20"/>
          <w:szCs w:val="20"/>
        </w:rPr>
        <w:t>[...]</w:t>
      </w:r>
      <w:r w:rsidRPr="00BB2A8C">
        <w:rPr>
          <w:color w:val="000000"/>
          <w:sz w:val="20"/>
          <w:szCs w:val="20"/>
        </w:rPr>
        <w:t xml:space="preserve"> e do CPF nº </w:t>
      </w:r>
      <w:r w:rsidRPr="00BB2A8C">
        <w:rPr>
          <w:b/>
          <w:bCs/>
          <w:color w:val="000000"/>
          <w:sz w:val="20"/>
          <w:szCs w:val="20"/>
        </w:rPr>
        <w:t>[...]</w:t>
      </w:r>
      <w:r w:rsidRPr="00BB2A8C">
        <w:rPr>
          <w:color w:val="000000"/>
          <w:sz w:val="20"/>
          <w:szCs w:val="20"/>
        </w:rPr>
        <w:t xml:space="preserve">, doravante denominada simplesmente </w:t>
      </w:r>
      <w:r w:rsidRPr="00BB2A8C">
        <w:rPr>
          <w:b/>
          <w:bCs/>
          <w:color w:val="000000"/>
          <w:sz w:val="20"/>
          <w:szCs w:val="20"/>
        </w:rPr>
        <w:t xml:space="preserve">CONTRATADA, </w:t>
      </w:r>
      <w:r w:rsidRPr="00BB2A8C">
        <w:rPr>
          <w:color w:val="000000"/>
          <w:sz w:val="20"/>
          <w:szCs w:val="20"/>
        </w:rPr>
        <w:t>resolvem celebrar o presente Contrato, que será regido pela Lei nº. 13.303/2016 e suas alterações posteriores, assim como, pelo Regulamento Interno de Licitações e Contratações da MT-PAR e, pelos princípios da teoria geral dos contratos, pelas disposições de direito privado e pelas cláusulas e condições a seguir delineadas:</w:t>
      </w:r>
    </w:p>
    <w:p w14:paraId="57CD504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7A8C9C5C"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PRIMEIRA - DO OBJETO</w:t>
      </w:r>
      <w:r w:rsidRPr="00BB2A8C">
        <w:rPr>
          <w:color w:val="000000"/>
          <w:sz w:val="20"/>
          <w:szCs w:val="20"/>
        </w:rPr>
        <w:t xml:space="preserve"> </w:t>
      </w:r>
    </w:p>
    <w:p w14:paraId="24211ACE" w14:textId="39807617" w:rsidR="00EC5DF5" w:rsidRPr="009E703E" w:rsidRDefault="00EC5DF5" w:rsidP="00670028">
      <w:pPr>
        <w:tabs>
          <w:tab w:val="left" w:pos="709"/>
        </w:tabs>
        <w:spacing w:line="276" w:lineRule="auto"/>
        <w:ind w:right="425"/>
        <w:jc w:val="both"/>
        <w:rPr>
          <w:b/>
          <w:sz w:val="20"/>
          <w:szCs w:val="20"/>
        </w:rPr>
      </w:pPr>
      <w:r>
        <w:rPr>
          <w:color w:val="000000"/>
          <w:sz w:val="20"/>
          <w:szCs w:val="20"/>
        </w:rPr>
        <w:t>1</w:t>
      </w:r>
      <w:r w:rsidRPr="00BB2A8C">
        <w:rPr>
          <w:color w:val="000000"/>
          <w:sz w:val="20"/>
          <w:szCs w:val="20"/>
        </w:rPr>
        <w:t xml:space="preserve">.1. </w:t>
      </w:r>
      <w:r w:rsidR="00191FE9" w:rsidRPr="00BB2A8C">
        <w:rPr>
          <w:color w:val="000000"/>
          <w:sz w:val="20"/>
          <w:szCs w:val="20"/>
        </w:rPr>
        <w:t xml:space="preserve">Contratação </w:t>
      </w:r>
      <w:r w:rsidRPr="009E703E">
        <w:rPr>
          <w:sz w:val="20"/>
          <w:szCs w:val="20"/>
        </w:rPr>
        <w:t>Aquisição de microcomputadores</w:t>
      </w:r>
      <w:r w:rsidRPr="009E703E">
        <w:rPr>
          <w:b/>
          <w:sz w:val="20"/>
          <w:szCs w:val="20"/>
        </w:rPr>
        <w:t>,</w:t>
      </w:r>
      <w:r w:rsidRPr="009E703E">
        <w:rPr>
          <w:sz w:val="20"/>
          <w:szCs w:val="20"/>
        </w:rPr>
        <w:t xml:space="preserve"> conforme condições, quantidades e exigências estabelecidas no Termo de Referência.</w:t>
      </w:r>
    </w:p>
    <w:p w14:paraId="58BB7348"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2A4282AD"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SEGUNDA – DA EXECUÇÃO DO CONTRATO</w:t>
      </w:r>
      <w:r w:rsidRPr="00BB2A8C">
        <w:rPr>
          <w:color w:val="000000"/>
          <w:sz w:val="20"/>
          <w:szCs w:val="20"/>
        </w:rPr>
        <w:t>.</w:t>
      </w:r>
    </w:p>
    <w:p w14:paraId="549BE171"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2.1. A legislação aplicável a este Contrato será a Lei nº. 13.303/2016 e o Regulamento Interno de Licitações e Contratações da MT-PAR, bem como as Cláusulas deste instrumento e pelos preceitos de direito privado.</w:t>
      </w:r>
    </w:p>
    <w:p w14:paraId="43708AA8" w14:textId="1367481A"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2.3. </w:t>
      </w:r>
      <w:r w:rsidRPr="00BB2A8C">
        <w:rPr>
          <w:sz w:val="20"/>
          <w:szCs w:val="20"/>
        </w:rPr>
        <w:t xml:space="preserve">A execução </w:t>
      </w:r>
      <w:r w:rsidR="00670028">
        <w:rPr>
          <w:sz w:val="20"/>
          <w:szCs w:val="20"/>
        </w:rPr>
        <w:t>do fornecimento</w:t>
      </w:r>
      <w:r w:rsidRPr="00BB2A8C">
        <w:rPr>
          <w:sz w:val="20"/>
          <w:szCs w:val="20"/>
        </w:rPr>
        <w:t xml:space="preserve"> objeto</w:t>
      </w:r>
      <w:r w:rsidR="00670028">
        <w:rPr>
          <w:sz w:val="20"/>
          <w:szCs w:val="20"/>
        </w:rPr>
        <w:t xml:space="preserve"> </w:t>
      </w:r>
      <w:r w:rsidRPr="00BB2A8C">
        <w:rPr>
          <w:sz w:val="20"/>
          <w:szCs w:val="20"/>
        </w:rPr>
        <w:t>desse contrato deverá seguir critérios específicos, os quais estão estabelecidos no Termo de Referência nº 0</w:t>
      </w:r>
      <w:r w:rsidR="00EC5DF5">
        <w:rPr>
          <w:sz w:val="20"/>
          <w:szCs w:val="20"/>
        </w:rPr>
        <w:t>28</w:t>
      </w:r>
      <w:r w:rsidRPr="00BB2A8C">
        <w:rPr>
          <w:sz w:val="20"/>
          <w:szCs w:val="20"/>
        </w:rPr>
        <w:t>/2021/MTPAR.</w:t>
      </w:r>
    </w:p>
    <w:p w14:paraId="4F841A7C"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9F8DD84"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TERCEIRA - DOS DOCUMENTOS APLICÁVEIS</w:t>
      </w:r>
      <w:r w:rsidRPr="00BB2A8C">
        <w:rPr>
          <w:color w:val="000000"/>
          <w:sz w:val="20"/>
          <w:szCs w:val="20"/>
        </w:rPr>
        <w:t xml:space="preserve"> </w:t>
      </w:r>
    </w:p>
    <w:p w14:paraId="7B56DBF4" w14:textId="5874435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3.1. Fazem parte integrante deste Contrato, independentemente de sua transcrição, a proposta </w:t>
      </w:r>
      <w:r w:rsidR="003A140B">
        <w:rPr>
          <w:color w:val="000000"/>
          <w:sz w:val="20"/>
          <w:szCs w:val="20"/>
        </w:rPr>
        <w:t xml:space="preserve">vencedora </w:t>
      </w:r>
      <w:r w:rsidRPr="00BB2A8C">
        <w:rPr>
          <w:color w:val="000000"/>
          <w:sz w:val="20"/>
          <w:szCs w:val="20"/>
        </w:rPr>
        <w:t>da CONTRATADA e o edital do Pregão Eletrônico nº 00</w:t>
      </w:r>
      <w:r w:rsidR="00EC5DF5">
        <w:rPr>
          <w:color w:val="000000"/>
          <w:sz w:val="20"/>
          <w:szCs w:val="20"/>
        </w:rPr>
        <w:t>7</w:t>
      </w:r>
      <w:r w:rsidRPr="00BB2A8C">
        <w:rPr>
          <w:color w:val="000000"/>
          <w:sz w:val="20"/>
          <w:szCs w:val="20"/>
        </w:rPr>
        <w:t>/2021/MTPAR e seus anexos.</w:t>
      </w:r>
    </w:p>
    <w:p w14:paraId="4E411906"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3269DEE9"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QUARTA - DA VIGÊNCIA </w:t>
      </w:r>
    </w:p>
    <w:p w14:paraId="2299616B" w14:textId="7895FCBF" w:rsidR="00191FE9" w:rsidRPr="00BB2A8C" w:rsidRDefault="00191FE9" w:rsidP="00191FE9">
      <w:pPr>
        <w:autoSpaceDE w:val="0"/>
        <w:autoSpaceDN w:val="0"/>
        <w:adjustRightInd w:val="0"/>
        <w:spacing w:line="360" w:lineRule="auto"/>
        <w:ind w:right="425"/>
        <w:jc w:val="both"/>
        <w:rPr>
          <w:bCs/>
          <w:iCs/>
          <w:color w:val="000000"/>
          <w:sz w:val="20"/>
          <w:szCs w:val="20"/>
        </w:rPr>
      </w:pPr>
      <w:r w:rsidRPr="00BB2A8C">
        <w:rPr>
          <w:color w:val="000000"/>
          <w:sz w:val="20"/>
          <w:szCs w:val="20"/>
        </w:rPr>
        <w:t xml:space="preserve">4.1. </w:t>
      </w:r>
      <w:r w:rsidRPr="00BB2A8C">
        <w:rPr>
          <w:bCs/>
          <w:iCs/>
          <w:color w:val="000000"/>
          <w:sz w:val="20"/>
          <w:szCs w:val="20"/>
        </w:rPr>
        <w:t xml:space="preserve">O prazo de vigência deste Termo de Contrato é </w:t>
      </w:r>
      <w:r w:rsidR="00EC5DF5">
        <w:rPr>
          <w:bCs/>
          <w:iCs/>
          <w:color w:val="000000"/>
          <w:sz w:val="20"/>
          <w:szCs w:val="20"/>
        </w:rPr>
        <w:t>12</w:t>
      </w:r>
      <w:r w:rsidRPr="00BB2A8C">
        <w:rPr>
          <w:bCs/>
          <w:iCs/>
          <w:color w:val="000000"/>
          <w:sz w:val="20"/>
          <w:szCs w:val="20"/>
        </w:rPr>
        <w:t xml:space="preserve"> meses, com início na data de XX/XX/2021 e encerramento em XX/XX/2021.</w:t>
      </w:r>
    </w:p>
    <w:p w14:paraId="24E6564A" w14:textId="77777777" w:rsidR="00191FE9" w:rsidRPr="00BB2A8C" w:rsidRDefault="00191FE9" w:rsidP="00191FE9">
      <w:pPr>
        <w:spacing w:line="360" w:lineRule="auto"/>
        <w:jc w:val="both"/>
        <w:rPr>
          <w:sz w:val="20"/>
          <w:szCs w:val="20"/>
        </w:rPr>
      </w:pPr>
    </w:p>
    <w:p w14:paraId="33891120"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lastRenderedPageBreak/>
        <w:t>CLÁUSULA QUINTA - DOS RECURSOS ORÇAMENTÁRIOS</w:t>
      </w:r>
      <w:r w:rsidRPr="00BB2A8C">
        <w:rPr>
          <w:color w:val="000000"/>
          <w:sz w:val="20"/>
          <w:szCs w:val="20"/>
        </w:rPr>
        <w:t xml:space="preserve"> </w:t>
      </w:r>
    </w:p>
    <w:p w14:paraId="2C62D3F7"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5.1. As despesas decorrentes da presente contratação correrão pela seguinte dotação orçamentária: </w:t>
      </w:r>
    </w:p>
    <w:p w14:paraId="666A6E50" w14:textId="032771C9"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.2. Unidade Orçamentária: 04501</w:t>
      </w:r>
    </w:p>
    <w:p w14:paraId="1C16ED20" w14:textId="287A8A91"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.3. Programa: </w:t>
      </w:r>
      <w:r w:rsidR="002862BB">
        <w:rPr>
          <w:color w:val="000000"/>
          <w:sz w:val="20"/>
          <w:szCs w:val="20"/>
        </w:rPr>
        <w:t>036</w:t>
      </w:r>
    </w:p>
    <w:p w14:paraId="369393FB" w14:textId="6D6EE982"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.4. Projeto Atividade: </w:t>
      </w:r>
      <w:r w:rsidR="003A140B">
        <w:rPr>
          <w:color w:val="000000"/>
          <w:sz w:val="20"/>
          <w:szCs w:val="20"/>
        </w:rPr>
        <w:t>200</w:t>
      </w:r>
      <w:r w:rsidR="00EC5DF5">
        <w:rPr>
          <w:color w:val="000000"/>
          <w:sz w:val="20"/>
          <w:szCs w:val="20"/>
        </w:rPr>
        <w:t>9</w:t>
      </w:r>
    </w:p>
    <w:p w14:paraId="56A0D63B" w14:textId="500DD147"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.5. Elemento de Despesa: </w:t>
      </w:r>
      <w:r w:rsidR="00EC5DF5">
        <w:rPr>
          <w:color w:val="000000"/>
          <w:sz w:val="20"/>
          <w:szCs w:val="20"/>
        </w:rPr>
        <w:t>4</w:t>
      </w:r>
      <w:r w:rsidR="00191FE9" w:rsidRPr="00BB2A8C">
        <w:rPr>
          <w:color w:val="000000"/>
          <w:sz w:val="20"/>
          <w:szCs w:val="20"/>
        </w:rPr>
        <w:t>.</w:t>
      </w:r>
      <w:r w:rsidR="00EC5DF5">
        <w:rPr>
          <w:color w:val="000000"/>
          <w:sz w:val="20"/>
          <w:szCs w:val="20"/>
        </w:rPr>
        <w:t>4</w:t>
      </w:r>
      <w:r w:rsidR="00191FE9" w:rsidRPr="00BB2A8C">
        <w:rPr>
          <w:color w:val="000000"/>
          <w:sz w:val="20"/>
          <w:szCs w:val="20"/>
        </w:rPr>
        <w:t>.90.</w:t>
      </w:r>
      <w:r w:rsidR="00EC5DF5">
        <w:rPr>
          <w:color w:val="000000"/>
          <w:sz w:val="20"/>
          <w:szCs w:val="20"/>
        </w:rPr>
        <w:t>52</w:t>
      </w:r>
      <w:r w:rsidR="00191FE9" w:rsidRPr="00BB2A8C">
        <w:rPr>
          <w:color w:val="000000"/>
          <w:sz w:val="20"/>
          <w:szCs w:val="20"/>
        </w:rPr>
        <w:t>.000</w:t>
      </w:r>
    </w:p>
    <w:p w14:paraId="73476B4C" w14:textId="33A6C541" w:rsidR="00191FE9"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.6. Fonte: </w:t>
      </w:r>
      <w:r w:rsidR="003A140B">
        <w:rPr>
          <w:color w:val="000000"/>
          <w:sz w:val="20"/>
          <w:szCs w:val="20"/>
        </w:rPr>
        <w:t>100/300</w:t>
      </w:r>
    </w:p>
    <w:p w14:paraId="15EC48F5" w14:textId="77777777" w:rsidR="00191FE9" w:rsidRPr="00BB2A8C" w:rsidRDefault="00191FE9" w:rsidP="00191FE9">
      <w:pPr>
        <w:autoSpaceDE w:val="0"/>
        <w:autoSpaceDN w:val="0"/>
        <w:adjustRightInd w:val="0"/>
        <w:spacing w:line="360" w:lineRule="auto"/>
        <w:jc w:val="both"/>
        <w:rPr>
          <w:color w:val="000000"/>
          <w:sz w:val="20"/>
          <w:szCs w:val="20"/>
        </w:rPr>
      </w:pPr>
    </w:p>
    <w:p w14:paraId="24B7ACB5"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SEXTA - DO VALOR DO CONTRATO E ESPECIFICAÇÕES DO OBJETO</w:t>
      </w:r>
    </w:p>
    <w:p w14:paraId="35695D18" w14:textId="77777777" w:rsidR="00191FE9" w:rsidRPr="00BB2A8C"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r w:rsidRPr="00BB2A8C">
        <w:rPr>
          <w:color w:val="000000"/>
          <w:sz w:val="20"/>
          <w:szCs w:val="20"/>
        </w:rPr>
        <w:t>6.1. O valor do presente Instrumento Contratual é de R$ XXX (XXX).</w:t>
      </w:r>
    </w:p>
    <w:p w14:paraId="2625242F" w14:textId="77777777" w:rsidR="00191FE9" w:rsidRPr="00BB2A8C" w:rsidRDefault="00191FE9" w:rsidP="00191FE9">
      <w:pPr>
        <w:spacing w:line="360" w:lineRule="auto"/>
        <w:jc w:val="both"/>
        <w:rPr>
          <w:sz w:val="20"/>
          <w:szCs w:val="20"/>
        </w:rPr>
      </w:pPr>
      <w:r w:rsidRPr="00BB2A8C">
        <w:rPr>
          <w:color w:val="000000"/>
          <w:sz w:val="20"/>
          <w:szCs w:val="20"/>
        </w:rPr>
        <w:t xml:space="preserve">6.2. </w:t>
      </w:r>
      <w:r w:rsidRPr="00BB2A8C">
        <w:rPr>
          <w:sz w:val="20"/>
          <w:szCs w:val="20"/>
        </w:rPr>
        <w:t xml:space="preserve">No valor acima estão incluídos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Pr="00BB2A8C">
        <w:rPr>
          <w:sz w:val="20"/>
          <w:szCs w:val="20"/>
        </w:rPr>
        <w:t>editalícias</w:t>
      </w:r>
      <w:proofErr w:type="spellEnd"/>
      <w:r w:rsidRPr="00BB2A8C">
        <w:rPr>
          <w:sz w:val="20"/>
          <w:szCs w:val="20"/>
        </w:rPr>
        <w:t xml:space="preserve"> e contratuais, não sendo admitido pleito posterior em decorrência da exclusão de quaisquer despesas incorridas.</w:t>
      </w:r>
    </w:p>
    <w:p w14:paraId="79E9D6F8" w14:textId="77777777" w:rsidR="00191FE9" w:rsidRPr="00BB2A8C" w:rsidRDefault="00191FE9" w:rsidP="00191FE9">
      <w:pPr>
        <w:spacing w:line="360" w:lineRule="auto"/>
        <w:jc w:val="both"/>
        <w:rPr>
          <w:color w:val="000000"/>
          <w:sz w:val="20"/>
          <w:szCs w:val="20"/>
        </w:rPr>
      </w:pPr>
      <w:r w:rsidRPr="00BB2A8C">
        <w:rPr>
          <w:color w:val="000000"/>
          <w:sz w:val="20"/>
          <w:szCs w:val="20"/>
        </w:rPr>
        <w:t>6.3. ESPECIFICAÇÕES DO OBJETO:</w:t>
      </w:r>
    </w:p>
    <w:tbl>
      <w:tblPr>
        <w:tblW w:w="5000" w:type="pct"/>
        <w:jc w:val="center"/>
        <w:tblCellMar>
          <w:top w:w="15" w:type="dxa"/>
          <w:left w:w="15" w:type="dxa"/>
          <w:bottom w:w="15" w:type="dxa"/>
          <w:right w:w="15" w:type="dxa"/>
        </w:tblCellMar>
        <w:tblLook w:val="04A0" w:firstRow="1" w:lastRow="0" w:firstColumn="1" w:lastColumn="0" w:noHBand="0" w:noVBand="1"/>
      </w:tblPr>
      <w:tblGrid>
        <w:gridCol w:w="719"/>
        <w:gridCol w:w="3427"/>
        <w:gridCol w:w="1443"/>
        <w:gridCol w:w="1675"/>
        <w:gridCol w:w="997"/>
        <w:gridCol w:w="801"/>
      </w:tblGrid>
      <w:tr w:rsidR="00EC5DF5" w:rsidRPr="00CC72CF" w14:paraId="7A974DC2" w14:textId="77777777" w:rsidTr="00EC5DF5">
        <w:trPr>
          <w:trHeight w:val="140"/>
          <w:jc w:val="center"/>
        </w:trPr>
        <w:tc>
          <w:tcPr>
            <w:tcW w:w="442"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167FB7A" w14:textId="77777777" w:rsidR="00EC5DF5" w:rsidRPr="00CC72CF" w:rsidRDefault="00EC5DF5" w:rsidP="000869F0">
            <w:pPr>
              <w:pStyle w:val="NormalWeb"/>
              <w:spacing w:before="0" w:beforeAutospacing="0" w:after="0" w:afterAutospacing="0"/>
              <w:jc w:val="center"/>
              <w:rPr>
                <w:sz w:val="20"/>
                <w:szCs w:val="20"/>
              </w:rPr>
            </w:pPr>
            <w:bookmarkStart w:id="0" w:name="_Hlk71558825"/>
            <w:r w:rsidRPr="00CC72CF">
              <w:rPr>
                <w:sz w:val="20"/>
                <w:szCs w:val="20"/>
              </w:rPr>
              <w:t>ITEM</w:t>
            </w:r>
          </w:p>
        </w:tc>
        <w:tc>
          <w:tcPr>
            <w:tcW w:w="1987"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D27293A" w14:textId="77777777" w:rsidR="00EC5DF5" w:rsidRPr="00CC72CF" w:rsidRDefault="00EC5DF5" w:rsidP="000869F0">
            <w:pPr>
              <w:pStyle w:val="NormalWeb"/>
              <w:spacing w:before="0" w:beforeAutospacing="0" w:after="0" w:afterAutospacing="0"/>
              <w:jc w:val="center"/>
              <w:rPr>
                <w:sz w:val="20"/>
                <w:szCs w:val="20"/>
              </w:rPr>
            </w:pPr>
            <w:r w:rsidRPr="00CC72CF">
              <w:rPr>
                <w:sz w:val="20"/>
                <w:szCs w:val="20"/>
              </w:rPr>
              <w:t>ESPECIFICAÇÃO</w:t>
            </w:r>
          </w:p>
        </w:tc>
        <w:tc>
          <w:tcPr>
            <w:tcW w:w="867" w:type="pct"/>
            <w:tcBorders>
              <w:top w:val="single" w:sz="4" w:space="0" w:color="000000"/>
              <w:left w:val="single" w:sz="4" w:space="0" w:color="000000"/>
              <w:bottom w:val="single" w:sz="4" w:space="0" w:color="000000"/>
              <w:right w:val="single" w:sz="4" w:space="0" w:color="000000"/>
            </w:tcBorders>
            <w:shd w:val="clear" w:color="auto" w:fill="BFBFBF"/>
          </w:tcPr>
          <w:p w14:paraId="69DBD263" w14:textId="4BA8E205" w:rsidR="00EC5DF5" w:rsidRPr="00CC72CF" w:rsidRDefault="00EC5DF5" w:rsidP="000869F0">
            <w:pPr>
              <w:pStyle w:val="NormalWeb"/>
              <w:spacing w:before="0" w:beforeAutospacing="0" w:after="0" w:afterAutospacing="0"/>
              <w:jc w:val="center"/>
              <w:rPr>
                <w:sz w:val="20"/>
                <w:szCs w:val="20"/>
              </w:rPr>
            </w:pPr>
            <w:r>
              <w:rPr>
                <w:sz w:val="20"/>
                <w:szCs w:val="20"/>
              </w:rPr>
              <w:t xml:space="preserve">QUANTIDADE </w:t>
            </w:r>
          </w:p>
        </w:tc>
        <w:tc>
          <w:tcPr>
            <w:tcW w:w="571" w:type="pct"/>
            <w:tcBorders>
              <w:top w:val="single" w:sz="4" w:space="0" w:color="000000"/>
              <w:left w:val="single" w:sz="4" w:space="0" w:color="000000"/>
              <w:bottom w:val="single" w:sz="4" w:space="0" w:color="000000"/>
              <w:right w:val="single" w:sz="4" w:space="0" w:color="000000"/>
            </w:tcBorders>
            <w:shd w:val="clear" w:color="auto" w:fill="BFBFBF"/>
          </w:tcPr>
          <w:p w14:paraId="1BB33619" w14:textId="36E3FBFE" w:rsidR="00EC5DF5" w:rsidRPr="00CC72CF" w:rsidRDefault="00EC5DF5" w:rsidP="000869F0">
            <w:pPr>
              <w:pStyle w:val="NormalWeb"/>
              <w:spacing w:before="0" w:beforeAutospacing="0" w:after="0" w:afterAutospacing="0"/>
              <w:jc w:val="center"/>
              <w:rPr>
                <w:sz w:val="20"/>
                <w:szCs w:val="20"/>
              </w:rPr>
            </w:pPr>
            <w:r>
              <w:rPr>
                <w:sz w:val="20"/>
                <w:szCs w:val="20"/>
              </w:rPr>
              <w:t>MARCA/MODELO</w:t>
            </w:r>
          </w:p>
        </w:tc>
        <w:tc>
          <w:tcPr>
            <w:tcW w:w="611" w:type="pct"/>
            <w:tcBorders>
              <w:top w:val="single" w:sz="4" w:space="0" w:color="000000"/>
              <w:left w:val="single" w:sz="4" w:space="0" w:color="000000"/>
              <w:bottom w:val="single" w:sz="4" w:space="0" w:color="000000"/>
              <w:right w:val="single" w:sz="4" w:space="0" w:color="000000"/>
            </w:tcBorders>
            <w:shd w:val="clear" w:color="auto" w:fill="BFBFBF"/>
          </w:tcPr>
          <w:p w14:paraId="43FB197A" w14:textId="28F3C5B7" w:rsidR="00EC5DF5" w:rsidRPr="00CC72CF" w:rsidRDefault="00EC5DF5" w:rsidP="000869F0">
            <w:pPr>
              <w:pStyle w:val="NormalWeb"/>
              <w:spacing w:before="0" w:beforeAutospacing="0" w:after="0" w:afterAutospacing="0"/>
              <w:jc w:val="center"/>
              <w:rPr>
                <w:sz w:val="20"/>
                <w:szCs w:val="20"/>
              </w:rPr>
            </w:pPr>
            <w:r w:rsidRPr="00CC72CF">
              <w:rPr>
                <w:sz w:val="20"/>
                <w:szCs w:val="20"/>
              </w:rPr>
              <w:t>VALOR UNITÁRIO</w:t>
            </w:r>
            <w:r>
              <w:rPr>
                <w:sz w:val="20"/>
                <w:szCs w:val="20"/>
              </w:rPr>
              <w:t xml:space="preserve"> </w:t>
            </w:r>
          </w:p>
        </w:tc>
        <w:tc>
          <w:tcPr>
            <w:tcW w:w="522" w:type="pct"/>
            <w:tcBorders>
              <w:top w:val="single" w:sz="4" w:space="0" w:color="000000"/>
              <w:left w:val="single" w:sz="4" w:space="0" w:color="000000"/>
              <w:bottom w:val="single" w:sz="4" w:space="0" w:color="000000"/>
              <w:right w:val="single" w:sz="4" w:space="0" w:color="000000"/>
            </w:tcBorders>
            <w:shd w:val="clear" w:color="auto" w:fill="BFBFBF"/>
          </w:tcPr>
          <w:p w14:paraId="33CD25ED" w14:textId="2AF4C68A" w:rsidR="00EC5DF5" w:rsidRPr="00CC72CF" w:rsidRDefault="00EC5DF5" w:rsidP="000869F0">
            <w:pPr>
              <w:pStyle w:val="NormalWeb"/>
              <w:spacing w:before="0" w:beforeAutospacing="0" w:after="0" w:afterAutospacing="0"/>
              <w:jc w:val="center"/>
              <w:rPr>
                <w:sz w:val="20"/>
                <w:szCs w:val="20"/>
              </w:rPr>
            </w:pPr>
            <w:r>
              <w:rPr>
                <w:sz w:val="20"/>
                <w:szCs w:val="20"/>
              </w:rPr>
              <w:t xml:space="preserve">VALOR </w:t>
            </w:r>
            <w:r w:rsidRPr="00CC72CF">
              <w:rPr>
                <w:sz w:val="20"/>
                <w:szCs w:val="20"/>
              </w:rPr>
              <w:t>TOTAL</w:t>
            </w:r>
            <w:r>
              <w:rPr>
                <w:sz w:val="20"/>
                <w:szCs w:val="20"/>
              </w:rPr>
              <w:t xml:space="preserve"> L</w:t>
            </w:r>
          </w:p>
        </w:tc>
      </w:tr>
      <w:tr w:rsidR="00EC5DF5" w:rsidRPr="00CC72CF" w14:paraId="3D70A031" w14:textId="77777777" w:rsidTr="00EC5DF5">
        <w:trPr>
          <w:trHeight w:val="2012"/>
          <w:jc w:val="center"/>
        </w:trPr>
        <w:tc>
          <w:tcPr>
            <w:tcW w:w="4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8EF4E7" w14:textId="77777777" w:rsidR="00EC5DF5" w:rsidRPr="00CC72CF" w:rsidRDefault="00EC5DF5" w:rsidP="000869F0">
            <w:pPr>
              <w:pStyle w:val="NormalWeb"/>
              <w:spacing w:before="0" w:beforeAutospacing="0" w:after="0" w:afterAutospacing="0"/>
              <w:jc w:val="center"/>
              <w:rPr>
                <w:sz w:val="20"/>
                <w:szCs w:val="20"/>
              </w:rPr>
            </w:pPr>
            <w:r w:rsidRPr="00CC72CF">
              <w:rPr>
                <w:sz w:val="20"/>
                <w:szCs w:val="20"/>
              </w:rPr>
              <w:t>1</w:t>
            </w:r>
          </w:p>
        </w:tc>
        <w:tc>
          <w:tcPr>
            <w:tcW w:w="1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560B46" w14:textId="6628F0C0" w:rsidR="00EC5DF5" w:rsidRPr="00CC72CF" w:rsidRDefault="00EC5DF5" w:rsidP="000869F0">
            <w:pPr>
              <w:jc w:val="both"/>
              <w:rPr>
                <w:sz w:val="20"/>
                <w:szCs w:val="20"/>
              </w:rPr>
            </w:pPr>
          </w:p>
        </w:tc>
        <w:tc>
          <w:tcPr>
            <w:tcW w:w="867" w:type="pct"/>
            <w:tcBorders>
              <w:top w:val="single" w:sz="4" w:space="0" w:color="000000"/>
              <w:left w:val="single" w:sz="4" w:space="0" w:color="000000"/>
              <w:bottom w:val="single" w:sz="4" w:space="0" w:color="000000"/>
              <w:right w:val="single" w:sz="4" w:space="0" w:color="000000"/>
            </w:tcBorders>
          </w:tcPr>
          <w:p w14:paraId="3FA70A4D" w14:textId="77777777" w:rsidR="00EC5DF5" w:rsidRDefault="00EC5DF5" w:rsidP="000869F0">
            <w:pPr>
              <w:pStyle w:val="NormalWeb"/>
              <w:spacing w:before="0" w:beforeAutospacing="0" w:after="0" w:afterAutospacing="0"/>
              <w:jc w:val="center"/>
              <w:rPr>
                <w:sz w:val="20"/>
                <w:szCs w:val="20"/>
              </w:rPr>
            </w:pPr>
          </w:p>
          <w:p w14:paraId="5168AF15" w14:textId="77777777" w:rsidR="00EC5DF5" w:rsidRDefault="00EC5DF5" w:rsidP="000869F0">
            <w:pPr>
              <w:pStyle w:val="NormalWeb"/>
              <w:spacing w:before="0" w:beforeAutospacing="0" w:after="0" w:afterAutospacing="0"/>
              <w:jc w:val="center"/>
              <w:rPr>
                <w:sz w:val="20"/>
                <w:szCs w:val="20"/>
              </w:rPr>
            </w:pPr>
          </w:p>
          <w:p w14:paraId="298D9AB4" w14:textId="27373D3A" w:rsidR="00EC5DF5" w:rsidRPr="00CC72CF" w:rsidRDefault="00EC5DF5" w:rsidP="000869F0">
            <w:pPr>
              <w:pStyle w:val="NormalWeb"/>
              <w:spacing w:before="0" w:beforeAutospacing="0" w:after="0" w:afterAutospacing="0"/>
              <w:jc w:val="center"/>
              <w:rPr>
                <w:sz w:val="20"/>
                <w:szCs w:val="20"/>
              </w:rPr>
            </w:pPr>
            <w:proofErr w:type="spellStart"/>
            <w:r>
              <w:rPr>
                <w:sz w:val="20"/>
                <w:szCs w:val="20"/>
              </w:rPr>
              <w:t>xx</w:t>
            </w:r>
            <w:proofErr w:type="spellEnd"/>
          </w:p>
        </w:tc>
        <w:tc>
          <w:tcPr>
            <w:tcW w:w="571" w:type="pct"/>
            <w:tcBorders>
              <w:top w:val="single" w:sz="4" w:space="0" w:color="000000"/>
              <w:left w:val="single" w:sz="4" w:space="0" w:color="000000"/>
              <w:bottom w:val="single" w:sz="4" w:space="0" w:color="000000"/>
              <w:right w:val="single" w:sz="4" w:space="0" w:color="000000"/>
            </w:tcBorders>
          </w:tcPr>
          <w:p w14:paraId="3B5B7B72" w14:textId="77777777" w:rsidR="00EC5DF5" w:rsidRPr="00CC72CF" w:rsidRDefault="00EC5DF5" w:rsidP="000869F0">
            <w:pPr>
              <w:pStyle w:val="NormalWeb"/>
              <w:spacing w:before="0" w:beforeAutospacing="0" w:after="0" w:afterAutospacing="0"/>
              <w:jc w:val="center"/>
              <w:rPr>
                <w:sz w:val="20"/>
                <w:szCs w:val="20"/>
              </w:rPr>
            </w:pPr>
          </w:p>
        </w:tc>
        <w:tc>
          <w:tcPr>
            <w:tcW w:w="611" w:type="pct"/>
            <w:tcBorders>
              <w:top w:val="single" w:sz="4" w:space="0" w:color="000000"/>
              <w:left w:val="single" w:sz="4" w:space="0" w:color="000000"/>
              <w:bottom w:val="single" w:sz="4" w:space="0" w:color="000000"/>
              <w:right w:val="single" w:sz="4" w:space="0" w:color="000000"/>
            </w:tcBorders>
          </w:tcPr>
          <w:p w14:paraId="4CDC69C8" w14:textId="452F1C3F" w:rsidR="00EC5DF5" w:rsidRPr="00CC72CF" w:rsidRDefault="00EC5DF5" w:rsidP="000869F0">
            <w:pPr>
              <w:pStyle w:val="NormalWeb"/>
              <w:spacing w:before="0" w:beforeAutospacing="0" w:after="0" w:afterAutospacing="0"/>
              <w:jc w:val="center"/>
              <w:rPr>
                <w:sz w:val="20"/>
                <w:szCs w:val="20"/>
              </w:rPr>
            </w:pPr>
          </w:p>
        </w:tc>
        <w:tc>
          <w:tcPr>
            <w:tcW w:w="522" w:type="pct"/>
            <w:tcBorders>
              <w:top w:val="single" w:sz="4" w:space="0" w:color="000000"/>
              <w:left w:val="single" w:sz="4" w:space="0" w:color="000000"/>
              <w:bottom w:val="single" w:sz="4" w:space="0" w:color="000000"/>
              <w:right w:val="single" w:sz="4" w:space="0" w:color="000000"/>
            </w:tcBorders>
          </w:tcPr>
          <w:p w14:paraId="61A3A502" w14:textId="77777777" w:rsidR="00EC5DF5" w:rsidRPr="00CC72CF" w:rsidRDefault="00EC5DF5" w:rsidP="000869F0">
            <w:pPr>
              <w:pStyle w:val="NormalWeb"/>
              <w:spacing w:before="0" w:beforeAutospacing="0" w:after="0" w:afterAutospacing="0"/>
              <w:jc w:val="center"/>
              <w:rPr>
                <w:sz w:val="20"/>
                <w:szCs w:val="20"/>
              </w:rPr>
            </w:pPr>
          </w:p>
        </w:tc>
      </w:tr>
      <w:bookmarkEnd w:id="0"/>
    </w:tbl>
    <w:p w14:paraId="24BE3C36" w14:textId="77777777" w:rsidR="00191FE9" w:rsidRPr="00BB2A8C"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p>
    <w:p w14:paraId="3118B73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SÉTIMA - DO PAGAMENTO </w:t>
      </w:r>
    </w:p>
    <w:p w14:paraId="1C3A6DEA" w14:textId="6BBB5C58" w:rsidR="00191FE9" w:rsidRPr="00BB2A8C" w:rsidRDefault="00191FE9" w:rsidP="00191FE9">
      <w:pPr>
        <w:spacing w:line="360" w:lineRule="auto"/>
        <w:jc w:val="both"/>
        <w:rPr>
          <w:sz w:val="20"/>
          <w:szCs w:val="20"/>
        </w:rPr>
      </w:pPr>
      <w:r w:rsidRPr="00BB2A8C">
        <w:rPr>
          <w:color w:val="000000"/>
          <w:sz w:val="20"/>
          <w:szCs w:val="20"/>
        </w:rPr>
        <w:t xml:space="preserve">7.1. </w:t>
      </w:r>
      <w:r w:rsidRPr="00BB2A8C">
        <w:rPr>
          <w:sz w:val="20"/>
          <w:szCs w:val="20"/>
        </w:rPr>
        <w:t>O prazo para pagamento à CONTRATADA e demais condições a ele referentes encontram-se definidos no Termo de Referência, anexo IV do edital do Pregão Eletrônico nº 00</w:t>
      </w:r>
      <w:r w:rsidR="00EC5DF5">
        <w:rPr>
          <w:sz w:val="20"/>
          <w:szCs w:val="20"/>
        </w:rPr>
        <w:t>7</w:t>
      </w:r>
      <w:r w:rsidRPr="00BB2A8C">
        <w:rPr>
          <w:sz w:val="20"/>
          <w:szCs w:val="20"/>
        </w:rPr>
        <w:t>/2021/MTPAR.</w:t>
      </w:r>
    </w:p>
    <w:p w14:paraId="089759D1"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315D560F" w14:textId="77B2275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 xml:space="preserve">CLÁUSULA OITAVA – </w:t>
      </w:r>
      <w:r w:rsidR="003A140B">
        <w:rPr>
          <w:b/>
          <w:bCs/>
          <w:color w:val="000000"/>
          <w:sz w:val="20"/>
          <w:szCs w:val="20"/>
        </w:rPr>
        <w:t>DO REAJUSTE</w:t>
      </w:r>
      <w:r w:rsidRPr="00BB2A8C">
        <w:rPr>
          <w:b/>
          <w:bCs/>
          <w:color w:val="000000"/>
          <w:sz w:val="20"/>
          <w:szCs w:val="20"/>
        </w:rPr>
        <w:t xml:space="preserve"> DE PRECOS</w:t>
      </w:r>
      <w:r w:rsidRPr="00BB2A8C">
        <w:rPr>
          <w:color w:val="000000"/>
          <w:sz w:val="20"/>
          <w:szCs w:val="20"/>
        </w:rPr>
        <w:t xml:space="preserve"> </w:t>
      </w:r>
    </w:p>
    <w:p w14:paraId="64BB3A97" w14:textId="68BA7DF5"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8.1. </w:t>
      </w:r>
      <w:r w:rsidR="00670028" w:rsidRPr="00670028">
        <w:rPr>
          <w:sz w:val="20"/>
          <w:szCs w:val="20"/>
        </w:rPr>
        <w:t>As regras acerca do reajuste do valor contratual são as estabelecidas no Termo de Referência</w:t>
      </w:r>
      <w:r w:rsidR="003A140B" w:rsidRPr="00BB2A8C">
        <w:rPr>
          <w:sz w:val="20"/>
          <w:szCs w:val="20"/>
        </w:rPr>
        <w:t>, anexo IV do edital do Pregão Eletrônico nº 00</w:t>
      </w:r>
      <w:r w:rsidR="00EC5DF5">
        <w:rPr>
          <w:sz w:val="20"/>
          <w:szCs w:val="20"/>
        </w:rPr>
        <w:t>7</w:t>
      </w:r>
      <w:r w:rsidR="003A140B" w:rsidRPr="00BB2A8C">
        <w:rPr>
          <w:sz w:val="20"/>
          <w:szCs w:val="20"/>
        </w:rPr>
        <w:t>/2021/MTPAR.</w:t>
      </w:r>
    </w:p>
    <w:p w14:paraId="7DC39515"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533B4BD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NONA - DAS OBRIGAÇÕES DA CONTRATADA</w:t>
      </w:r>
    </w:p>
    <w:p w14:paraId="24D9C28A" w14:textId="439FA8F5" w:rsidR="00191FE9" w:rsidRPr="00BB2A8C" w:rsidRDefault="00191FE9" w:rsidP="00191FE9">
      <w:pPr>
        <w:spacing w:line="360" w:lineRule="auto"/>
        <w:jc w:val="both"/>
        <w:rPr>
          <w:color w:val="000000"/>
          <w:sz w:val="20"/>
          <w:szCs w:val="20"/>
        </w:rPr>
      </w:pPr>
      <w:r w:rsidRPr="00BB2A8C">
        <w:rPr>
          <w:color w:val="000000"/>
          <w:sz w:val="20"/>
          <w:szCs w:val="20"/>
        </w:rPr>
        <w:t xml:space="preserve">9.1. As obrigações da CONTRATADA são aquelas previstas no Termo de Referência, anexo IV do Edital </w:t>
      </w:r>
      <w:r w:rsidRPr="00BB2A8C">
        <w:rPr>
          <w:sz w:val="20"/>
          <w:szCs w:val="20"/>
        </w:rPr>
        <w:t>Pregão Eletrônico nº 00</w:t>
      </w:r>
      <w:r w:rsidR="00EC5DF5">
        <w:rPr>
          <w:sz w:val="20"/>
          <w:szCs w:val="20"/>
        </w:rPr>
        <w:t>7</w:t>
      </w:r>
      <w:r w:rsidRPr="00BB2A8C">
        <w:rPr>
          <w:sz w:val="20"/>
          <w:szCs w:val="20"/>
        </w:rPr>
        <w:t>/2021/MTPAR</w:t>
      </w:r>
      <w:r w:rsidRPr="00BB2A8C">
        <w:rPr>
          <w:color w:val="000000"/>
          <w:sz w:val="20"/>
          <w:szCs w:val="20"/>
        </w:rPr>
        <w:t>.</w:t>
      </w:r>
    </w:p>
    <w:p w14:paraId="5108E18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5CC0D72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 DAS OBRIGAÇÕES DA CONTRATANTE</w:t>
      </w:r>
    </w:p>
    <w:p w14:paraId="6D09D3B8" w14:textId="28169AF3"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lastRenderedPageBreak/>
        <w:t xml:space="preserve">10.1. As obrigações da CONTRATANTE são aquelas previstas no Termo de Referência, anexo IV do Edital </w:t>
      </w:r>
      <w:r w:rsidRPr="00BB2A8C">
        <w:rPr>
          <w:sz w:val="20"/>
          <w:szCs w:val="20"/>
        </w:rPr>
        <w:t>Pregão Eletrônico nº 00</w:t>
      </w:r>
      <w:r w:rsidR="00EC5DF5">
        <w:rPr>
          <w:sz w:val="20"/>
          <w:szCs w:val="20"/>
        </w:rPr>
        <w:t>7</w:t>
      </w:r>
      <w:r w:rsidRPr="00BB2A8C">
        <w:rPr>
          <w:sz w:val="20"/>
          <w:szCs w:val="20"/>
        </w:rPr>
        <w:t>/2021/MTPAR</w:t>
      </w:r>
      <w:r w:rsidRPr="00BB2A8C">
        <w:rPr>
          <w:color w:val="000000"/>
          <w:sz w:val="20"/>
          <w:szCs w:val="20"/>
        </w:rPr>
        <w:t>.</w:t>
      </w:r>
    </w:p>
    <w:p w14:paraId="2D0C25A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460DD348"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PRIMEIRA - DAS SANÇÕES ADMINISTRATIVAS</w:t>
      </w:r>
    </w:p>
    <w:p w14:paraId="65EB56C7" w14:textId="476FCD2A" w:rsidR="00EC5DF5" w:rsidRPr="00EC5DF5" w:rsidRDefault="00191FE9" w:rsidP="00EA4D4F">
      <w:pPr>
        <w:spacing w:line="360" w:lineRule="auto"/>
        <w:ind w:right="-30"/>
        <w:jc w:val="both"/>
        <w:rPr>
          <w:sz w:val="20"/>
          <w:szCs w:val="20"/>
        </w:rPr>
      </w:pPr>
      <w:r w:rsidRPr="00EC5DF5">
        <w:rPr>
          <w:color w:val="000000"/>
          <w:sz w:val="20"/>
          <w:szCs w:val="20"/>
        </w:rPr>
        <w:t>11.1. </w:t>
      </w:r>
      <w:r w:rsidR="00670028" w:rsidRPr="00BB2A8C">
        <w:rPr>
          <w:color w:val="000000"/>
          <w:sz w:val="20"/>
          <w:szCs w:val="20"/>
        </w:rPr>
        <w:t xml:space="preserve">As </w:t>
      </w:r>
      <w:r w:rsidR="00670028">
        <w:rPr>
          <w:color w:val="000000"/>
          <w:sz w:val="20"/>
          <w:szCs w:val="20"/>
        </w:rPr>
        <w:t>sanções referentes à execução do contrato são aquelas previstas no Termo de Referência</w:t>
      </w:r>
      <w:r w:rsidR="00670028" w:rsidRPr="00BB2A8C">
        <w:rPr>
          <w:color w:val="000000"/>
          <w:sz w:val="20"/>
          <w:szCs w:val="20"/>
        </w:rPr>
        <w:t xml:space="preserve">, anexo IV do Edital </w:t>
      </w:r>
      <w:r w:rsidR="00670028" w:rsidRPr="00BB2A8C">
        <w:rPr>
          <w:sz w:val="20"/>
          <w:szCs w:val="20"/>
        </w:rPr>
        <w:t>Pregão Eletrônico nº 00</w:t>
      </w:r>
      <w:r w:rsidR="00670028">
        <w:rPr>
          <w:sz w:val="20"/>
          <w:szCs w:val="20"/>
        </w:rPr>
        <w:t>7</w:t>
      </w:r>
      <w:r w:rsidR="00670028" w:rsidRPr="00BB2A8C">
        <w:rPr>
          <w:sz w:val="20"/>
          <w:szCs w:val="20"/>
        </w:rPr>
        <w:t>/2021/MTPAR</w:t>
      </w:r>
      <w:r w:rsidR="00670028" w:rsidRPr="00BB2A8C">
        <w:rPr>
          <w:color w:val="000000"/>
          <w:sz w:val="20"/>
          <w:szCs w:val="20"/>
        </w:rPr>
        <w:t>.</w:t>
      </w:r>
      <w:r w:rsidR="00EC5DF5" w:rsidRPr="00EC5DF5">
        <w:rPr>
          <w:sz w:val="20"/>
          <w:szCs w:val="20"/>
        </w:rPr>
        <w:t xml:space="preserve"> </w:t>
      </w:r>
    </w:p>
    <w:p w14:paraId="4B959DEA" w14:textId="106D0256" w:rsidR="00191FE9" w:rsidRPr="00BB2A8C" w:rsidRDefault="00191FE9" w:rsidP="00EC5DF5">
      <w:pPr>
        <w:shd w:val="clear" w:color="FFFFFF" w:fill="FFFFFF"/>
        <w:autoSpaceDE w:val="0"/>
        <w:autoSpaceDN w:val="0"/>
        <w:adjustRightInd w:val="0"/>
        <w:spacing w:line="360" w:lineRule="auto"/>
        <w:ind w:right="425"/>
        <w:jc w:val="both"/>
        <w:rPr>
          <w:b/>
          <w:bCs/>
          <w:color w:val="000000"/>
          <w:sz w:val="20"/>
          <w:szCs w:val="20"/>
        </w:rPr>
      </w:pPr>
    </w:p>
    <w:p w14:paraId="45D80741"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SEGUNDA – DA ALTERAÇÃO</w:t>
      </w:r>
    </w:p>
    <w:p w14:paraId="0B9B1C03"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12.1. </w:t>
      </w:r>
      <w:r w:rsidRPr="00BB2A8C">
        <w:rPr>
          <w:sz w:val="20"/>
          <w:szCs w:val="20"/>
        </w:rPr>
        <w:t xml:space="preserve">Eventuais alterações contratuais reger-se-ão pela disciplina </w:t>
      </w:r>
      <w:r w:rsidRPr="00BB2A8C">
        <w:rPr>
          <w:color w:val="000000"/>
          <w:sz w:val="20"/>
          <w:szCs w:val="20"/>
        </w:rPr>
        <w:t>dos artigos 138 a 152 do Regulamento Interno de Licitações e Contratações da MT-PAR</w:t>
      </w:r>
    </w:p>
    <w:p w14:paraId="588E58EF"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67F6AB5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TERCEIRA - DA RESCISÃO</w:t>
      </w:r>
    </w:p>
    <w:p w14:paraId="7D18966D" w14:textId="6320A122"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color w:val="000000"/>
          <w:sz w:val="20"/>
          <w:szCs w:val="20"/>
        </w:rPr>
        <w:t>13.1.</w:t>
      </w:r>
      <w:r w:rsidR="00EA4D4F">
        <w:rPr>
          <w:color w:val="000000"/>
          <w:sz w:val="20"/>
          <w:szCs w:val="20"/>
        </w:rPr>
        <w:t xml:space="preserve"> </w:t>
      </w:r>
      <w:r w:rsidRPr="00BB2A8C">
        <w:rPr>
          <w:color w:val="000000"/>
          <w:sz w:val="20"/>
          <w:szCs w:val="20"/>
        </w:rPr>
        <w:t>As partes poderão rescindir o contrato de forma amigável, unilateral ou judicial, conforme disciplinado nos artigos 161 a 165 do Regulamento Interno de Licitações e Contratações da MT-PAR.</w:t>
      </w:r>
    </w:p>
    <w:p w14:paraId="334FC1A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5C59085"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QUARTA - DA FISCALIZAÇÃO E ACOMPANHAMENTO </w:t>
      </w:r>
    </w:p>
    <w:p w14:paraId="3414F2DE" w14:textId="77777777" w:rsidR="00EC5DF5" w:rsidRPr="00EC5DF5" w:rsidRDefault="00191FE9" w:rsidP="00706DA2">
      <w:pPr>
        <w:spacing w:before="120" w:after="120" w:line="276" w:lineRule="auto"/>
        <w:jc w:val="both"/>
        <w:rPr>
          <w:color w:val="000000"/>
          <w:sz w:val="20"/>
          <w:szCs w:val="20"/>
        </w:rPr>
      </w:pPr>
      <w:r w:rsidRPr="00BB2A8C">
        <w:rPr>
          <w:color w:val="000000"/>
          <w:sz w:val="20"/>
          <w:szCs w:val="20"/>
        </w:rPr>
        <w:t xml:space="preserve">14.1. </w:t>
      </w:r>
      <w:r w:rsidR="00EC5DF5" w:rsidRPr="00EC5DF5">
        <w:rPr>
          <w:color w:val="000000"/>
          <w:sz w:val="20"/>
          <w:szCs w:val="20"/>
        </w:rPr>
        <w:t>A fiscalização da execução do objeto será efetuada por Comissão/Representante designado pela CONTRATANTE, na forma estabelecida no Termo de Referência, anexo do Edital.</w:t>
      </w:r>
    </w:p>
    <w:p w14:paraId="324E1F6D" w14:textId="41049B69" w:rsidR="00191FE9" w:rsidRPr="00BB2A8C" w:rsidRDefault="00191FE9" w:rsidP="00706DA2">
      <w:pPr>
        <w:autoSpaceDE w:val="0"/>
        <w:autoSpaceDN w:val="0"/>
        <w:adjustRightInd w:val="0"/>
        <w:spacing w:line="360" w:lineRule="auto"/>
        <w:jc w:val="both"/>
        <w:rPr>
          <w:color w:val="000000"/>
          <w:sz w:val="20"/>
          <w:szCs w:val="20"/>
        </w:rPr>
      </w:pPr>
      <w:r w:rsidRPr="00BB2A8C">
        <w:rPr>
          <w:color w:val="000000"/>
          <w:sz w:val="20"/>
          <w:szCs w:val="20"/>
        </w:rPr>
        <w:t>1</w:t>
      </w:r>
      <w:r w:rsidR="00803039">
        <w:rPr>
          <w:color w:val="000000"/>
          <w:sz w:val="20"/>
          <w:szCs w:val="20"/>
        </w:rPr>
        <w:t>4</w:t>
      </w:r>
      <w:r w:rsidRPr="00BB2A8C">
        <w:rPr>
          <w:color w:val="000000"/>
          <w:sz w:val="20"/>
          <w:szCs w:val="20"/>
        </w:rPr>
        <w:t>.</w:t>
      </w:r>
      <w:r w:rsidR="00803039">
        <w:rPr>
          <w:color w:val="000000"/>
          <w:sz w:val="20"/>
          <w:szCs w:val="20"/>
        </w:rPr>
        <w:t>2</w:t>
      </w:r>
      <w:r w:rsidRPr="00BB2A8C">
        <w:rPr>
          <w:color w:val="000000"/>
          <w:sz w:val="20"/>
          <w:szCs w:val="20"/>
        </w:rPr>
        <w:t>. Os procedimentos para fiscalização e acompanhamento do contrato estão disciplinados nos artigos 155</w:t>
      </w:r>
      <w:r w:rsidR="00706DA2">
        <w:rPr>
          <w:color w:val="000000"/>
          <w:sz w:val="20"/>
          <w:szCs w:val="20"/>
        </w:rPr>
        <w:t xml:space="preserve"> </w:t>
      </w:r>
      <w:r w:rsidRPr="00BB2A8C">
        <w:rPr>
          <w:color w:val="000000"/>
          <w:sz w:val="20"/>
          <w:szCs w:val="20"/>
        </w:rPr>
        <w:t>a 160 do Regulamento Interno de Licitações e Contratações da MT-PAR.</w:t>
      </w:r>
    </w:p>
    <w:p w14:paraId="7A186CF7"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16192DCE" w14:textId="77777777" w:rsidR="00191FE9" w:rsidRPr="00BB2A8C" w:rsidRDefault="00191FE9" w:rsidP="00EC5DF5">
      <w:pPr>
        <w:spacing w:line="360" w:lineRule="auto"/>
        <w:jc w:val="both"/>
        <w:rPr>
          <w:sz w:val="20"/>
          <w:szCs w:val="20"/>
        </w:rPr>
      </w:pPr>
      <w:r w:rsidRPr="00BB2A8C">
        <w:rPr>
          <w:b/>
          <w:bCs/>
          <w:color w:val="000000"/>
          <w:sz w:val="20"/>
          <w:szCs w:val="20"/>
        </w:rPr>
        <w:t xml:space="preserve">CLÁUSULA DÉCIMA QUINTA </w:t>
      </w:r>
      <w:r w:rsidRPr="00BB2A8C">
        <w:rPr>
          <w:b/>
          <w:bCs/>
          <w:sz w:val="20"/>
          <w:szCs w:val="20"/>
        </w:rPr>
        <w:t>– GARANTIA</w:t>
      </w:r>
      <w:r w:rsidRPr="00BB2A8C">
        <w:rPr>
          <w:sz w:val="20"/>
          <w:szCs w:val="20"/>
        </w:rPr>
        <w:t xml:space="preserve"> </w:t>
      </w:r>
      <w:r w:rsidRPr="00BB2A8C">
        <w:rPr>
          <w:b/>
          <w:sz w:val="20"/>
          <w:szCs w:val="20"/>
        </w:rPr>
        <w:t>CONTRATUAL</w:t>
      </w:r>
    </w:p>
    <w:p w14:paraId="31B384DD" w14:textId="1049FE5A" w:rsidR="00EC5DF5" w:rsidRDefault="00191FE9" w:rsidP="00EC5DF5">
      <w:pPr>
        <w:spacing w:line="360" w:lineRule="auto"/>
        <w:jc w:val="both"/>
        <w:rPr>
          <w:sz w:val="20"/>
          <w:szCs w:val="20"/>
        </w:rPr>
      </w:pPr>
      <w:r w:rsidRPr="00BB2A8C">
        <w:rPr>
          <w:color w:val="000000"/>
          <w:sz w:val="20"/>
          <w:szCs w:val="20"/>
        </w:rPr>
        <w:t xml:space="preserve">15.1. </w:t>
      </w:r>
      <w:r w:rsidR="00EC5DF5">
        <w:rPr>
          <w:sz w:val="20"/>
          <w:szCs w:val="20"/>
        </w:rPr>
        <w:t>Não haverá a exigência de garantia.</w:t>
      </w:r>
    </w:p>
    <w:p w14:paraId="01AF7A39" w14:textId="77777777" w:rsidR="00C10F16" w:rsidRDefault="00C10F16" w:rsidP="00EC5DF5">
      <w:pPr>
        <w:spacing w:line="360" w:lineRule="auto"/>
        <w:jc w:val="both"/>
        <w:rPr>
          <w:sz w:val="20"/>
          <w:szCs w:val="20"/>
        </w:rPr>
      </w:pPr>
    </w:p>
    <w:p w14:paraId="7C852784" w14:textId="6BDD7E7C" w:rsidR="00C10F16" w:rsidRPr="00BB2A8C" w:rsidRDefault="00C10F16" w:rsidP="00C10F16">
      <w:pPr>
        <w:spacing w:line="360" w:lineRule="auto"/>
        <w:jc w:val="both"/>
        <w:rPr>
          <w:sz w:val="20"/>
          <w:szCs w:val="20"/>
        </w:rPr>
      </w:pPr>
      <w:r w:rsidRPr="00BB2A8C">
        <w:rPr>
          <w:b/>
          <w:bCs/>
          <w:color w:val="000000"/>
          <w:sz w:val="20"/>
          <w:szCs w:val="20"/>
        </w:rPr>
        <w:t xml:space="preserve">CLÁUSULA DÉCIMA </w:t>
      </w:r>
      <w:r>
        <w:rPr>
          <w:b/>
          <w:bCs/>
          <w:color w:val="000000"/>
          <w:sz w:val="20"/>
          <w:szCs w:val="20"/>
        </w:rPr>
        <w:t>SEXTA</w:t>
      </w:r>
      <w:r w:rsidRPr="00BB2A8C">
        <w:rPr>
          <w:b/>
          <w:bCs/>
          <w:color w:val="000000"/>
          <w:sz w:val="20"/>
          <w:szCs w:val="20"/>
        </w:rPr>
        <w:t xml:space="preserve"> </w:t>
      </w:r>
      <w:r w:rsidRPr="00BB2A8C">
        <w:rPr>
          <w:b/>
          <w:bCs/>
          <w:sz w:val="20"/>
          <w:szCs w:val="20"/>
        </w:rPr>
        <w:t xml:space="preserve">– </w:t>
      </w:r>
      <w:r>
        <w:rPr>
          <w:b/>
          <w:bCs/>
          <w:sz w:val="20"/>
          <w:szCs w:val="20"/>
        </w:rPr>
        <w:t>DA GARANTIA CONTRATUAL DOS BENS</w:t>
      </w:r>
    </w:p>
    <w:p w14:paraId="097E4350" w14:textId="21C63138" w:rsidR="00EC5DF5" w:rsidRDefault="00C10F16" w:rsidP="00EC5DF5">
      <w:pPr>
        <w:spacing w:line="360" w:lineRule="auto"/>
        <w:jc w:val="both"/>
        <w:rPr>
          <w:color w:val="000000"/>
          <w:sz w:val="20"/>
          <w:szCs w:val="20"/>
        </w:rPr>
      </w:pPr>
      <w:r w:rsidRPr="00BB2A8C">
        <w:rPr>
          <w:color w:val="000000"/>
          <w:sz w:val="20"/>
          <w:szCs w:val="20"/>
        </w:rPr>
        <w:t>1</w:t>
      </w:r>
      <w:r>
        <w:rPr>
          <w:color w:val="000000"/>
          <w:sz w:val="20"/>
          <w:szCs w:val="20"/>
        </w:rPr>
        <w:t>6</w:t>
      </w:r>
      <w:r w:rsidRPr="00BB2A8C">
        <w:rPr>
          <w:color w:val="000000"/>
          <w:sz w:val="20"/>
          <w:szCs w:val="20"/>
        </w:rPr>
        <w:t>.1.</w:t>
      </w:r>
      <w:r>
        <w:rPr>
          <w:color w:val="000000"/>
          <w:sz w:val="20"/>
          <w:szCs w:val="20"/>
        </w:rPr>
        <w:t xml:space="preserve"> As regras quanto a garantia contratual dos bens</w:t>
      </w:r>
      <w:r>
        <w:rPr>
          <w:color w:val="000000"/>
          <w:sz w:val="20"/>
          <w:szCs w:val="20"/>
        </w:rPr>
        <w:t xml:space="preserve"> são aquelas previstas no Termo de Referência</w:t>
      </w:r>
      <w:r w:rsidRPr="00BB2A8C">
        <w:rPr>
          <w:color w:val="000000"/>
          <w:sz w:val="20"/>
          <w:szCs w:val="20"/>
        </w:rPr>
        <w:t xml:space="preserve">, anexo IV do Edital </w:t>
      </w:r>
      <w:r w:rsidRPr="00BB2A8C">
        <w:rPr>
          <w:sz w:val="20"/>
          <w:szCs w:val="20"/>
        </w:rPr>
        <w:t>Pregão Eletrônico nº 00</w:t>
      </w:r>
      <w:r>
        <w:rPr>
          <w:sz w:val="20"/>
          <w:szCs w:val="20"/>
        </w:rPr>
        <w:t>7</w:t>
      </w:r>
      <w:r w:rsidRPr="00BB2A8C">
        <w:rPr>
          <w:sz w:val="20"/>
          <w:szCs w:val="20"/>
        </w:rPr>
        <w:t>/2021/MTPAR</w:t>
      </w:r>
      <w:r w:rsidRPr="00BB2A8C">
        <w:rPr>
          <w:color w:val="000000"/>
          <w:sz w:val="20"/>
          <w:szCs w:val="20"/>
        </w:rPr>
        <w:t>.</w:t>
      </w:r>
    </w:p>
    <w:p w14:paraId="2074C735" w14:textId="77777777" w:rsidR="00C10F16" w:rsidRPr="00BB2A8C" w:rsidRDefault="00C10F16" w:rsidP="00EC5DF5">
      <w:pPr>
        <w:spacing w:line="360" w:lineRule="auto"/>
        <w:jc w:val="both"/>
        <w:rPr>
          <w:color w:val="000000"/>
          <w:sz w:val="20"/>
          <w:szCs w:val="20"/>
        </w:rPr>
      </w:pPr>
    </w:p>
    <w:p w14:paraId="34BDCC17" w14:textId="51FC591E" w:rsidR="00191FE9" w:rsidRPr="00BB2A8C" w:rsidRDefault="00191FE9" w:rsidP="00EC5DF5">
      <w:pPr>
        <w:spacing w:line="360" w:lineRule="auto"/>
        <w:jc w:val="both"/>
        <w:rPr>
          <w:sz w:val="20"/>
          <w:szCs w:val="20"/>
        </w:rPr>
      </w:pPr>
      <w:r w:rsidRPr="00BB2A8C">
        <w:rPr>
          <w:b/>
          <w:bCs/>
          <w:color w:val="000000"/>
          <w:sz w:val="20"/>
          <w:szCs w:val="20"/>
        </w:rPr>
        <w:t>CLÁUSULA DÉCIMA S</w:t>
      </w:r>
      <w:r w:rsidR="00C10F16">
        <w:rPr>
          <w:b/>
          <w:bCs/>
          <w:color w:val="000000"/>
          <w:sz w:val="20"/>
          <w:szCs w:val="20"/>
        </w:rPr>
        <w:t>ÉTIMA</w:t>
      </w:r>
      <w:r w:rsidRPr="00BB2A8C">
        <w:rPr>
          <w:b/>
          <w:bCs/>
          <w:color w:val="000000"/>
          <w:sz w:val="20"/>
          <w:szCs w:val="20"/>
        </w:rPr>
        <w:t xml:space="preserve"> </w:t>
      </w:r>
      <w:r w:rsidRPr="00BB2A8C">
        <w:rPr>
          <w:b/>
          <w:bCs/>
          <w:sz w:val="20"/>
          <w:szCs w:val="20"/>
        </w:rPr>
        <w:t>– DA MATRIZ DE RISCOS</w:t>
      </w:r>
    </w:p>
    <w:p w14:paraId="704B62CC" w14:textId="188ACFC1" w:rsidR="00191FE9" w:rsidRPr="00BB2A8C" w:rsidRDefault="00191FE9" w:rsidP="00EC5DF5">
      <w:pPr>
        <w:spacing w:line="360" w:lineRule="auto"/>
        <w:jc w:val="both"/>
        <w:rPr>
          <w:color w:val="000000"/>
          <w:sz w:val="20"/>
          <w:szCs w:val="20"/>
        </w:rPr>
      </w:pPr>
      <w:r w:rsidRPr="00BB2A8C">
        <w:rPr>
          <w:color w:val="000000"/>
          <w:sz w:val="20"/>
          <w:szCs w:val="20"/>
        </w:rPr>
        <w:t>1</w:t>
      </w:r>
      <w:r w:rsidR="00C10F16">
        <w:rPr>
          <w:color w:val="000000"/>
          <w:sz w:val="20"/>
          <w:szCs w:val="20"/>
        </w:rPr>
        <w:t>7</w:t>
      </w:r>
      <w:r w:rsidRPr="00BB2A8C">
        <w:rPr>
          <w:color w:val="000000"/>
          <w:sz w:val="20"/>
          <w:szCs w:val="20"/>
        </w:rPr>
        <w:t xml:space="preserve">.1. </w:t>
      </w:r>
      <w:r>
        <w:rPr>
          <w:color w:val="000000"/>
          <w:sz w:val="20"/>
          <w:szCs w:val="20"/>
        </w:rPr>
        <w:t>Em virtude da forma de contratação e da</w:t>
      </w:r>
      <w:r w:rsidRPr="000E0A62">
        <w:rPr>
          <w:color w:val="000000"/>
          <w:sz w:val="20"/>
          <w:szCs w:val="20"/>
        </w:rPr>
        <w:t xml:space="preserve"> </w:t>
      </w:r>
      <w:r w:rsidR="003A140B">
        <w:rPr>
          <w:color w:val="000000"/>
          <w:sz w:val="20"/>
          <w:szCs w:val="20"/>
        </w:rPr>
        <w:t xml:space="preserve">natureza </w:t>
      </w:r>
      <w:r w:rsidR="00EC5DF5">
        <w:rPr>
          <w:color w:val="000000"/>
          <w:sz w:val="20"/>
          <w:szCs w:val="20"/>
        </w:rPr>
        <w:t>do objeto</w:t>
      </w:r>
      <w:r>
        <w:rPr>
          <w:color w:val="000000"/>
          <w:sz w:val="20"/>
          <w:szCs w:val="20"/>
        </w:rPr>
        <w:t xml:space="preserve"> a matriz de risco </w:t>
      </w:r>
      <w:r w:rsidR="00F64F43">
        <w:rPr>
          <w:color w:val="000000"/>
          <w:sz w:val="20"/>
          <w:szCs w:val="20"/>
        </w:rPr>
        <w:t>não é exigível</w:t>
      </w:r>
      <w:r>
        <w:rPr>
          <w:color w:val="000000"/>
          <w:sz w:val="20"/>
          <w:szCs w:val="20"/>
        </w:rPr>
        <w:t>.</w:t>
      </w:r>
    </w:p>
    <w:p w14:paraId="171A2126" w14:textId="77777777" w:rsidR="00191FE9" w:rsidRDefault="00191FE9" w:rsidP="00191FE9">
      <w:pPr>
        <w:autoSpaceDE w:val="0"/>
        <w:autoSpaceDN w:val="0"/>
        <w:adjustRightInd w:val="0"/>
        <w:spacing w:line="360" w:lineRule="auto"/>
        <w:ind w:right="425"/>
        <w:jc w:val="both"/>
        <w:rPr>
          <w:b/>
          <w:bCs/>
          <w:color w:val="000000"/>
          <w:sz w:val="20"/>
          <w:szCs w:val="20"/>
        </w:rPr>
      </w:pPr>
    </w:p>
    <w:p w14:paraId="60767E27" w14:textId="41B780CD"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w:t>
      </w:r>
      <w:r w:rsidR="00C10F16">
        <w:rPr>
          <w:b/>
          <w:bCs/>
          <w:color w:val="000000"/>
          <w:sz w:val="20"/>
          <w:szCs w:val="20"/>
        </w:rPr>
        <w:t>OITAVA</w:t>
      </w:r>
      <w:r w:rsidRPr="00BB2A8C">
        <w:rPr>
          <w:b/>
          <w:bCs/>
          <w:color w:val="000000"/>
          <w:sz w:val="20"/>
          <w:szCs w:val="20"/>
        </w:rPr>
        <w:t xml:space="preserve"> – DOS CASOS OMISSOS</w:t>
      </w:r>
    </w:p>
    <w:p w14:paraId="3CD285B8" w14:textId="04601669" w:rsidR="00191FE9" w:rsidRPr="00BB2A8C" w:rsidRDefault="00191FE9" w:rsidP="00191FE9">
      <w:pPr>
        <w:spacing w:before="120" w:after="120" w:line="360" w:lineRule="auto"/>
        <w:jc w:val="both"/>
        <w:rPr>
          <w:sz w:val="20"/>
          <w:szCs w:val="20"/>
        </w:rPr>
      </w:pPr>
      <w:r w:rsidRPr="00BB2A8C">
        <w:rPr>
          <w:color w:val="000000"/>
          <w:sz w:val="20"/>
          <w:szCs w:val="20"/>
        </w:rPr>
        <w:t>1</w:t>
      </w:r>
      <w:r w:rsidR="00C10F16">
        <w:rPr>
          <w:color w:val="000000"/>
          <w:sz w:val="20"/>
          <w:szCs w:val="20"/>
        </w:rPr>
        <w:t>8</w:t>
      </w:r>
      <w:r w:rsidRPr="00BB2A8C">
        <w:rPr>
          <w:color w:val="000000"/>
          <w:sz w:val="20"/>
          <w:szCs w:val="20"/>
        </w:rPr>
        <w:t xml:space="preserve">.1. </w:t>
      </w:r>
      <w:r w:rsidRPr="00BB2A8C">
        <w:rPr>
          <w:sz w:val="20"/>
          <w:szCs w:val="20"/>
        </w:rPr>
        <w:t xml:space="preserve">Os casos omissos serão decididos pela CONTRATANTE, segundo as disposições contidas No Regulamento Interno de Licitações e Contratações da MT-PAR, na Lei nº 13.303/2016 e, subsidiariamente, segundo as disposições contidas na Lei nº 8.078, de 1990. </w:t>
      </w:r>
    </w:p>
    <w:p w14:paraId="7360BEB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6181F26F" w14:textId="2764F00A"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w:t>
      </w:r>
      <w:r w:rsidR="00C10F16">
        <w:rPr>
          <w:b/>
          <w:bCs/>
          <w:color w:val="000000"/>
          <w:sz w:val="20"/>
          <w:szCs w:val="20"/>
        </w:rPr>
        <w:t>NONA</w:t>
      </w:r>
      <w:r w:rsidRPr="00BB2A8C">
        <w:rPr>
          <w:b/>
          <w:bCs/>
          <w:color w:val="000000"/>
          <w:sz w:val="20"/>
          <w:szCs w:val="20"/>
        </w:rPr>
        <w:t xml:space="preserve"> - DA PUBLICAÇÃO DO EXTRATO</w:t>
      </w:r>
    </w:p>
    <w:p w14:paraId="513E78BF" w14:textId="1315C2FA"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lastRenderedPageBreak/>
        <w:t>1</w:t>
      </w:r>
      <w:r w:rsidR="00C10F16">
        <w:rPr>
          <w:color w:val="000000"/>
          <w:sz w:val="20"/>
          <w:szCs w:val="20"/>
        </w:rPr>
        <w:t>9</w:t>
      </w:r>
      <w:r w:rsidRPr="00BB2A8C">
        <w:rPr>
          <w:color w:val="000000"/>
          <w:sz w:val="20"/>
          <w:szCs w:val="20"/>
        </w:rPr>
        <w:t xml:space="preserve">.1. Para eficácia do presente instrumento, a CONTRATANTE providenciará sua publicação no Diário Oficial do Estado de Mato Grosso, conforme o disposto na Lei 13.303/2016. </w:t>
      </w:r>
    </w:p>
    <w:p w14:paraId="64AB0AD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0CC5ABD" w14:textId="21E6F46C"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w:t>
      </w:r>
      <w:r w:rsidR="00C10F16">
        <w:rPr>
          <w:b/>
          <w:bCs/>
          <w:color w:val="000000"/>
          <w:sz w:val="20"/>
          <w:szCs w:val="20"/>
        </w:rPr>
        <w:t>VIGÉSIMA</w:t>
      </w:r>
      <w:r w:rsidRPr="00BB2A8C">
        <w:rPr>
          <w:b/>
          <w:bCs/>
          <w:color w:val="000000"/>
          <w:sz w:val="20"/>
          <w:szCs w:val="20"/>
        </w:rPr>
        <w:t xml:space="preserve"> - ANTICORRUPÇÃO </w:t>
      </w:r>
    </w:p>
    <w:p w14:paraId="0AC1BCB6" w14:textId="687E2D82" w:rsidR="00191FE9" w:rsidRPr="00BB2A8C" w:rsidRDefault="00C10F16" w:rsidP="00191FE9">
      <w:pPr>
        <w:autoSpaceDE w:val="0"/>
        <w:autoSpaceDN w:val="0"/>
        <w:adjustRightInd w:val="0"/>
        <w:spacing w:line="360" w:lineRule="auto"/>
        <w:ind w:right="425"/>
        <w:jc w:val="both"/>
        <w:rPr>
          <w:color w:val="000000"/>
          <w:sz w:val="20"/>
          <w:szCs w:val="20"/>
          <w:shd w:val="clear" w:color="auto" w:fill="FFFFFF"/>
        </w:rPr>
      </w:pPr>
      <w:r>
        <w:rPr>
          <w:color w:val="000000"/>
          <w:sz w:val="20"/>
          <w:szCs w:val="20"/>
        </w:rPr>
        <w:t>20</w:t>
      </w:r>
      <w:r w:rsidR="00191FE9" w:rsidRPr="00BB2A8C">
        <w:rPr>
          <w:color w:val="000000"/>
          <w:sz w:val="20"/>
          <w:szCs w:val="20"/>
        </w:rPr>
        <w:t>.1.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relacionado, o que deve ser observado, ainda, pelos prepostos e colaboradores.</w:t>
      </w:r>
      <w:r w:rsidR="00191FE9" w:rsidRPr="00BB2A8C">
        <w:rPr>
          <w:color w:val="000000"/>
          <w:sz w:val="20"/>
          <w:szCs w:val="20"/>
          <w:shd w:val="clear" w:color="auto" w:fill="FFFFFF"/>
        </w:rPr>
        <w:t xml:space="preserve"> </w:t>
      </w:r>
    </w:p>
    <w:p w14:paraId="4571407F"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24C432B0" w14:textId="138704ED"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VIGÉSIMA </w:t>
      </w:r>
      <w:r w:rsidR="00C10F16">
        <w:rPr>
          <w:b/>
          <w:bCs/>
          <w:color w:val="000000"/>
          <w:sz w:val="20"/>
          <w:szCs w:val="20"/>
        </w:rPr>
        <w:t>PRIMEIRA</w:t>
      </w:r>
      <w:r w:rsidRPr="00BB2A8C">
        <w:rPr>
          <w:b/>
          <w:bCs/>
          <w:color w:val="000000"/>
          <w:sz w:val="20"/>
          <w:szCs w:val="20"/>
        </w:rPr>
        <w:t>- DO FORO</w:t>
      </w:r>
    </w:p>
    <w:p w14:paraId="15D948A8" w14:textId="3A789A31"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2</w:t>
      </w:r>
      <w:r w:rsidR="00C10F16">
        <w:rPr>
          <w:color w:val="000000"/>
          <w:sz w:val="20"/>
          <w:szCs w:val="20"/>
        </w:rPr>
        <w:t>1</w:t>
      </w:r>
      <w:r w:rsidRPr="00BB2A8C">
        <w:rPr>
          <w:color w:val="000000"/>
          <w:sz w:val="20"/>
          <w:szCs w:val="20"/>
        </w:rPr>
        <w:t xml:space="preserve">.1. Fica eleito o foro da Comarca de Cuiabá, Estado de Mato Grosso, para dirimir todas as questões oriundas do presente Contrato, sendo este o competente para a propositura de qualquer medida judicial decorrente deste instrumento, com a exclusão de qualquer outro, por mais privilegiado que seja. E, por estarem justos e acordados, assinam o presente Contrato em 02 (duas) vias de igual teor e forma. </w:t>
      </w:r>
    </w:p>
    <w:p w14:paraId="4BC509C8"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ab/>
      </w:r>
    </w:p>
    <w:p w14:paraId="611512B3" w14:textId="77777777" w:rsidR="00191FE9" w:rsidRPr="00BB2A8C" w:rsidRDefault="00191FE9" w:rsidP="00191FE9">
      <w:pPr>
        <w:autoSpaceDE w:val="0"/>
        <w:autoSpaceDN w:val="0"/>
        <w:adjustRightInd w:val="0"/>
        <w:spacing w:line="360" w:lineRule="auto"/>
        <w:ind w:right="425"/>
        <w:jc w:val="right"/>
        <w:rPr>
          <w:color w:val="000000"/>
          <w:sz w:val="20"/>
          <w:szCs w:val="20"/>
        </w:rPr>
      </w:pPr>
      <w:r w:rsidRPr="00BB2A8C">
        <w:rPr>
          <w:color w:val="000000"/>
          <w:sz w:val="20"/>
          <w:szCs w:val="20"/>
        </w:rPr>
        <w:t xml:space="preserve">Cuiabá-MT, __ de ________ </w:t>
      </w:r>
      <w:proofErr w:type="spellStart"/>
      <w:r w:rsidRPr="00BB2A8C">
        <w:rPr>
          <w:color w:val="000000"/>
          <w:sz w:val="20"/>
          <w:szCs w:val="20"/>
        </w:rPr>
        <w:t>de</w:t>
      </w:r>
      <w:proofErr w:type="spellEnd"/>
      <w:r w:rsidRPr="00BB2A8C">
        <w:rPr>
          <w:color w:val="000000"/>
          <w:sz w:val="20"/>
          <w:szCs w:val="20"/>
        </w:rPr>
        <w:t xml:space="preserve"> 2021.</w:t>
      </w:r>
    </w:p>
    <w:p w14:paraId="007B3D17" w14:textId="3FC0243D" w:rsidR="00191FE9" w:rsidRDefault="00191FE9" w:rsidP="00191FE9">
      <w:pPr>
        <w:autoSpaceDE w:val="0"/>
        <w:autoSpaceDN w:val="0"/>
        <w:adjustRightInd w:val="0"/>
        <w:spacing w:line="360" w:lineRule="auto"/>
        <w:ind w:right="425"/>
        <w:jc w:val="both"/>
        <w:rPr>
          <w:b/>
          <w:bCs/>
          <w:color w:val="000000"/>
          <w:sz w:val="20"/>
          <w:szCs w:val="20"/>
        </w:rPr>
      </w:pPr>
    </w:p>
    <w:p w14:paraId="493B1B37" w14:textId="7B8FEBC3" w:rsidR="00C10F16" w:rsidRDefault="00C10F16" w:rsidP="00191FE9">
      <w:pPr>
        <w:autoSpaceDE w:val="0"/>
        <w:autoSpaceDN w:val="0"/>
        <w:adjustRightInd w:val="0"/>
        <w:spacing w:line="360" w:lineRule="auto"/>
        <w:ind w:right="425"/>
        <w:jc w:val="both"/>
        <w:rPr>
          <w:b/>
          <w:bCs/>
          <w:color w:val="000000"/>
          <w:sz w:val="20"/>
          <w:szCs w:val="20"/>
        </w:rPr>
      </w:pPr>
    </w:p>
    <w:p w14:paraId="5B548F6D" w14:textId="77777777" w:rsidR="00C10F16" w:rsidRPr="00BB2A8C" w:rsidRDefault="00C10F16" w:rsidP="00191FE9">
      <w:pPr>
        <w:autoSpaceDE w:val="0"/>
        <w:autoSpaceDN w:val="0"/>
        <w:adjustRightInd w:val="0"/>
        <w:spacing w:line="360" w:lineRule="auto"/>
        <w:ind w:right="425"/>
        <w:jc w:val="both"/>
        <w:rPr>
          <w:b/>
          <w:bCs/>
          <w:color w:val="000000"/>
          <w:sz w:val="20"/>
          <w:szCs w:val="20"/>
        </w:rPr>
      </w:pPr>
    </w:p>
    <w:p w14:paraId="12E34997" w14:textId="77777777" w:rsidR="00191FE9" w:rsidRPr="00BB2A8C" w:rsidRDefault="00191FE9" w:rsidP="00191FE9">
      <w:pPr>
        <w:spacing w:line="360" w:lineRule="auto"/>
        <w:jc w:val="center"/>
        <w:rPr>
          <w:b/>
          <w:sz w:val="20"/>
          <w:szCs w:val="20"/>
        </w:rPr>
      </w:pPr>
      <w:r w:rsidRPr="00BB2A8C">
        <w:rPr>
          <w:b/>
          <w:sz w:val="20"/>
          <w:szCs w:val="20"/>
        </w:rPr>
        <w:t>XXX</w:t>
      </w:r>
    </w:p>
    <w:p w14:paraId="348ADC1B" w14:textId="77777777" w:rsidR="00191FE9" w:rsidRPr="00BB2A8C" w:rsidRDefault="00191FE9" w:rsidP="00191FE9">
      <w:pPr>
        <w:spacing w:line="360" w:lineRule="auto"/>
        <w:jc w:val="center"/>
        <w:rPr>
          <w:sz w:val="20"/>
          <w:szCs w:val="20"/>
        </w:rPr>
      </w:pPr>
      <w:r w:rsidRPr="00BB2A8C">
        <w:rPr>
          <w:sz w:val="20"/>
          <w:szCs w:val="20"/>
        </w:rPr>
        <w:t>XXX</w:t>
      </w:r>
    </w:p>
    <w:p w14:paraId="4E2ACA44" w14:textId="17DAED17" w:rsidR="00191FE9" w:rsidRDefault="00191FE9" w:rsidP="00191FE9">
      <w:pPr>
        <w:spacing w:line="360" w:lineRule="auto"/>
        <w:jc w:val="center"/>
        <w:rPr>
          <w:sz w:val="20"/>
          <w:szCs w:val="20"/>
        </w:rPr>
      </w:pPr>
      <w:r w:rsidRPr="00BB2A8C">
        <w:rPr>
          <w:sz w:val="20"/>
          <w:szCs w:val="20"/>
        </w:rPr>
        <w:t>CONTRATADA</w:t>
      </w:r>
    </w:p>
    <w:p w14:paraId="44C64041" w14:textId="77777777" w:rsidR="003A140B" w:rsidRPr="00BB2A8C" w:rsidRDefault="003A140B" w:rsidP="00191FE9">
      <w:pPr>
        <w:spacing w:line="360" w:lineRule="auto"/>
        <w:jc w:val="center"/>
        <w:rPr>
          <w:sz w:val="20"/>
          <w:szCs w:val="20"/>
        </w:rPr>
      </w:pPr>
    </w:p>
    <w:p w14:paraId="5A9E7BB7" w14:textId="77777777" w:rsidR="00191FE9" w:rsidRPr="00BB2A8C" w:rsidRDefault="00191FE9" w:rsidP="00191FE9">
      <w:pPr>
        <w:spacing w:line="360" w:lineRule="auto"/>
        <w:jc w:val="center"/>
        <w:rPr>
          <w:sz w:val="20"/>
          <w:szCs w:val="20"/>
        </w:rPr>
      </w:pPr>
    </w:p>
    <w:p w14:paraId="0CFCF7F2" w14:textId="77777777" w:rsidR="00191FE9" w:rsidRPr="00BB2A8C" w:rsidRDefault="00191FE9" w:rsidP="00191FE9">
      <w:pPr>
        <w:spacing w:line="360" w:lineRule="auto"/>
        <w:jc w:val="center"/>
        <w:rPr>
          <w:b/>
          <w:sz w:val="20"/>
          <w:szCs w:val="20"/>
        </w:rPr>
      </w:pPr>
      <w:r w:rsidRPr="00BB2A8C">
        <w:rPr>
          <w:b/>
          <w:color w:val="000000"/>
          <w:sz w:val="20"/>
          <w:szCs w:val="20"/>
        </w:rPr>
        <w:t>MT PARTICIPAÇÕES E PROJETOS S.A – MT-PAR</w:t>
      </w:r>
      <w:r w:rsidRPr="00BB2A8C">
        <w:rPr>
          <w:b/>
          <w:sz w:val="20"/>
          <w:szCs w:val="20"/>
        </w:rPr>
        <w:t xml:space="preserve"> </w:t>
      </w:r>
    </w:p>
    <w:p w14:paraId="5FC0B7EF" w14:textId="77777777" w:rsidR="00191FE9" w:rsidRPr="00BB2A8C" w:rsidRDefault="00191FE9" w:rsidP="00191FE9">
      <w:pPr>
        <w:spacing w:line="360" w:lineRule="auto"/>
        <w:jc w:val="center"/>
        <w:rPr>
          <w:sz w:val="20"/>
          <w:szCs w:val="20"/>
        </w:rPr>
      </w:pPr>
      <w:r w:rsidRPr="00BB2A8C">
        <w:rPr>
          <w:sz w:val="20"/>
          <w:szCs w:val="20"/>
        </w:rPr>
        <w:t>WENER SANTOS</w:t>
      </w:r>
    </w:p>
    <w:p w14:paraId="7F5D2E6D" w14:textId="049BE099" w:rsidR="00191FE9" w:rsidRDefault="00191FE9" w:rsidP="00191FE9">
      <w:pPr>
        <w:spacing w:line="360" w:lineRule="auto"/>
        <w:jc w:val="center"/>
        <w:rPr>
          <w:sz w:val="20"/>
          <w:szCs w:val="20"/>
        </w:rPr>
      </w:pPr>
      <w:r w:rsidRPr="00BB2A8C">
        <w:rPr>
          <w:sz w:val="20"/>
          <w:szCs w:val="20"/>
        </w:rPr>
        <w:t>CONTRATANTE</w:t>
      </w:r>
    </w:p>
    <w:p w14:paraId="6B03FF08" w14:textId="77777777" w:rsidR="003A140B" w:rsidRPr="00BB2A8C" w:rsidRDefault="003A140B" w:rsidP="00191FE9">
      <w:pPr>
        <w:spacing w:line="360" w:lineRule="auto"/>
        <w:jc w:val="center"/>
        <w:rPr>
          <w:sz w:val="20"/>
          <w:szCs w:val="20"/>
        </w:rPr>
      </w:pPr>
    </w:p>
    <w:p w14:paraId="2D3A782B" w14:textId="77777777" w:rsidR="0096107B" w:rsidRPr="00191FE9" w:rsidRDefault="0096107B" w:rsidP="00191FE9">
      <w:pPr>
        <w:rPr>
          <w:rFonts w:eastAsia="Calibri"/>
        </w:rPr>
      </w:pPr>
    </w:p>
    <w:sectPr w:rsidR="0096107B" w:rsidRPr="00191FE9" w:rsidSect="00CC5716">
      <w:headerReference w:type="default" r:id="rId8"/>
      <w:footerReference w:type="default" r:id="rId9"/>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C552" w14:textId="77777777" w:rsidR="00221D07" w:rsidRDefault="00221D07" w:rsidP="00502C71">
      <w:r>
        <w:separator/>
      </w:r>
    </w:p>
  </w:endnote>
  <w:endnote w:type="continuationSeparator" w:id="0">
    <w:p w14:paraId="4A122454" w14:textId="77777777" w:rsidR="00221D07" w:rsidRDefault="00221D07"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Corpo)">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C75" w14:textId="77777777" w:rsidR="00FC169C" w:rsidRDefault="006C4499">
    <w:pPr>
      <w:pStyle w:val="Rodap"/>
    </w:pPr>
    <w:r>
      <w:rPr>
        <w:noProof/>
        <w:lang w:eastAsia="pt-BR"/>
      </w:rPr>
      <w:drawing>
        <wp:anchor distT="0" distB="0" distL="114300" distR="114300" simplePos="0" relativeHeight="251660288" behindDoc="0" locked="0" layoutInCell="1" allowOverlap="1" wp14:anchorId="4E471943" wp14:editId="18A0F356">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p>
  <w:p w14:paraId="151A84D4"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E629" w14:textId="77777777" w:rsidR="00221D07" w:rsidRDefault="00221D07" w:rsidP="00502C71">
      <w:r>
        <w:separator/>
      </w:r>
    </w:p>
  </w:footnote>
  <w:footnote w:type="continuationSeparator" w:id="0">
    <w:p w14:paraId="6B862695" w14:textId="77777777" w:rsidR="00221D07" w:rsidRDefault="00221D07"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25C" w14:textId="77777777" w:rsidR="00FC169C" w:rsidRDefault="006C4499"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4E92F991" wp14:editId="777D14AD">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sidR="0054526F">
      <w:rPr>
        <w:noProof/>
        <w:lang w:eastAsia="pt-BR"/>
      </w:rPr>
      <w:drawing>
        <wp:anchor distT="0" distB="0" distL="114300" distR="114300" simplePos="0" relativeHeight="251658240" behindDoc="0" locked="0" layoutInCell="1" allowOverlap="1" wp14:anchorId="148F2B5C" wp14:editId="537F1B4C">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rsidR="000A2E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5C100D"/>
    <w:multiLevelType w:val="multilevel"/>
    <w:tmpl w:val="0306711E"/>
    <w:lvl w:ilvl="0">
      <w:start w:val="1"/>
      <w:numFmt w:val="decimal"/>
      <w:pStyle w:val="Nivel1"/>
      <w:lvlText w:val="%1."/>
      <w:lvlJc w:val="left"/>
      <w:pPr>
        <w:ind w:left="284" w:hanging="284"/>
      </w:pPr>
      <w:rPr>
        <w:rFonts w:hint="default"/>
        <w:b/>
        <w:color w:val="auto"/>
      </w:rPr>
    </w:lvl>
    <w:lvl w:ilvl="1">
      <w:start w:val="1"/>
      <w:numFmt w:val="decimal"/>
      <w:lvlText w:val="%1.%2."/>
      <w:lvlJc w:val="left"/>
      <w:pPr>
        <w:ind w:left="568" w:hanging="284"/>
      </w:pPr>
      <w:rPr>
        <w:rFonts w:hint="default"/>
        <w:b w:val="0"/>
        <w:i w:val="0"/>
        <w:strike w:val="0"/>
        <w:color w:val="auto"/>
      </w:rPr>
    </w:lvl>
    <w:lvl w:ilvl="2">
      <w:start w:val="1"/>
      <w:numFmt w:val="decimal"/>
      <w:lvlText w:val="%1.%2.%3."/>
      <w:lvlJc w:val="left"/>
      <w:pPr>
        <w:ind w:left="852" w:hanging="284"/>
      </w:pPr>
      <w:rPr>
        <w:rFonts w:ascii="Times New Roman" w:hAnsi="Times New Roman" w:cs="Times New Roman" w:hint="default"/>
        <w:b w:val="0"/>
        <w:i w:val="0"/>
        <w:color w:val="auto"/>
      </w:rPr>
    </w:lvl>
    <w:lvl w:ilvl="3">
      <w:start w:val="1"/>
      <w:numFmt w:val="decimal"/>
      <w:lvlText w:val="%1.%2.%3.%4."/>
      <w:lvlJc w:val="left"/>
      <w:pPr>
        <w:ind w:left="1136" w:hanging="284"/>
      </w:pPr>
      <w:rPr>
        <w:rFonts w:hint="default"/>
        <w:b w:val="0"/>
        <w:bCs/>
      </w:rPr>
    </w:lvl>
    <w:lvl w:ilvl="4">
      <w:start w:val="1"/>
      <w:numFmt w:val="decimal"/>
      <w:lvlText w:val="%1.%2.%3.%4.%5."/>
      <w:lvlJc w:val="left"/>
      <w:pPr>
        <w:ind w:left="1420" w:hanging="284"/>
      </w:pPr>
      <w:rPr>
        <w:rFonts w:hint="default"/>
        <w:b w:val="0"/>
        <w:bCs/>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5"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ABC60F9"/>
    <w:multiLevelType w:val="multilevel"/>
    <w:tmpl w:val="05E69C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3"/>
  </w:num>
  <w:num w:numId="4">
    <w:abstractNumId w:val="9"/>
  </w:num>
  <w:num w:numId="5">
    <w:abstractNumId w:val="2"/>
  </w:num>
  <w:num w:numId="6">
    <w:abstractNumId w:val="7"/>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5575C"/>
    <w:rsid w:val="00060826"/>
    <w:rsid w:val="00063067"/>
    <w:rsid w:val="0006666D"/>
    <w:rsid w:val="0007097B"/>
    <w:rsid w:val="000717F1"/>
    <w:rsid w:val="00071A2C"/>
    <w:rsid w:val="00082439"/>
    <w:rsid w:val="000869F0"/>
    <w:rsid w:val="000964ED"/>
    <w:rsid w:val="000A2E89"/>
    <w:rsid w:val="000B36A4"/>
    <w:rsid w:val="000B4B6F"/>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54C0"/>
    <w:rsid w:val="001554E3"/>
    <w:rsid w:val="00156ACE"/>
    <w:rsid w:val="001608FF"/>
    <w:rsid w:val="00161CE7"/>
    <w:rsid w:val="001623F0"/>
    <w:rsid w:val="00167F2C"/>
    <w:rsid w:val="00184BEF"/>
    <w:rsid w:val="001905B0"/>
    <w:rsid w:val="00190B1A"/>
    <w:rsid w:val="00191265"/>
    <w:rsid w:val="00191FE9"/>
    <w:rsid w:val="001A4B91"/>
    <w:rsid w:val="001A6292"/>
    <w:rsid w:val="001B11E8"/>
    <w:rsid w:val="001B2896"/>
    <w:rsid w:val="001B4389"/>
    <w:rsid w:val="001B69E2"/>
    <w:rsid w:val="001C053F"/>
    <w:rsid w:val="001C1E77"/>
    <w:rsid w:val="001E29C4"/>
    <w:rsid w:val="001E587E"/>
    <w:rsid w:val="001F740B"/>
    <w:rsid w:val="00221D07"/>
    <w:rsid w:val="0022602E"/>
    <w:rsid w:val="00230977"/>
    <w:rsid w:val="00232FF8"/>
    <w:rsid w:val="00240FE6"/>
    <w:rsid w:val="00246977"/>
    <w:rsid w:val="00247D32"/>
    <w:rsid w:val="00260275"/>
    <w:rsid w:val="00275E19"/>
    <w:rsid w:val="00284D3B"/>
    <w:rsid w:val="002862BB"/>
    <w:rsid w:val="0029044D"/>
    <w:rsid w:val="00296327"/>
    <w:rsid w:val="00296DFB"/>
    <w:rsid w:val="002B4492"/>
    <w:rsid w:val="002C657B"/>
    <w:rsid w:val="002E6CA7"/>
    <w:rsid w:val="002F339C"/>
    <w:rsid w:val="002F4B0E"/>
    <w:rsid w:val="002F55F7"/>
    <w:rsid w:val="002F7792"/>
    <w:rsid w:val="00301BA2"/>
    <w:rsid w:val="003028B3"/>
    <w:rsid w:val="00303C2B"/>
    <w:rsid w:val="0030691D"/>
    <w:rsid w:val="00314D6D"/>
    <w:rsid w:val="0031527A"/>
    <w:rsid w:val="00321A43"/>
    <w:rsid w:val="00323809"/>
    <w:rsid w:val="00343551"/>
    <w:rsid w:val="003445AA"/>
    <w:rsid w:val="00354AA8"/>
    <w:rsid w:val="00357BD4"/>
    <w:rsid w:val="00364B14"/>
    <w:rsid w:val="00377072"/>
    <w:rsid w:val="00377FC9"/>
    <w:rsid w:val="003839F9"/>
    <w:rsid w:val="00394B62"/>
    <w:rsid w:val="003A140B"/>
    <w:rsid w:val="003A4458"/>
    <w:rsid w:val="003A6EC2"/>
    <w:rsid w:val="003C64A0"/>
    <w:rsid w:val="003D4A91"/>
    <w:rsid w:val="003D7075"/>
    <w:rsid w:val="003E475F"/>
    <w:rsid w:val="003F140F"/>
    <w:rsid w:val="003F2A49"/>
    <w:rsid w:val="003F4831"/>
    <w:rsid w:val="00401BB8"/>
    <w:rsid w:val="00404D6F"/>
    <w:rsid w:val="0042230E"/>
    <w:rsid w:val="0042637B"/>
    <w:rsid w:val="00427492"/>
    <w:rsid w:val="0042788E"/>
    <w:rsid w:val="0045508E"/>
    <w:rsid w:val="00455E7E"/>
    <w:rsid w:val="004665FE"/>
    <w:rsid w:val="00480D5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35495"/>
    <w:rsid w:val="00540CF9"/>
    <w:rsid w:val="0054526F"/>
    <w:rsid w:val="00553C81"/>
    <w:rsid w:val="00556FAF"/>
    <w:rsid w:val="0056741E"/>
    <w:rsid w:val="0058083E"/>
    <w:rsid w:val="00584A8D"/>
    <w:rsid w:val="00586291"/>
    <w:rsid w:val="005900DD"/>
    <w:rsid w:val="005938AE"/>
    <w:rsid w:val="005951B3"/>
    <w:rsid w:val="0059550D"/>
    <w:rsid w:val="005A074A"/>
    <w:rsid w:val="005A2730"/>
    <w:rsid w:val="005A4347"/>
    <w:rsid w:val="005B0C24"/>
    <w:rsid w:val="005B3FB4"/>
    <w:rsid w:val="005C0675"/>
    <w:rsid w:val="005C4A4C"/>
    <w:rsid w:val="005D2DE7"/>
    <w:rsid w:val="005E4652"/>
    <w:rsid w:val="005F0324"/>
    <w:rsid w:val="00611A7B"/>
    <w:rsid w:val="00612175"/>
    <w:rsid w:val="00612C33"/>
    <w:rsid w:val="00615932"/>
    <w:rsid w:val="006327CE"/>
    <w:rsid w:val="00650876"/>
    <w:rsid w:val="00650CB8"/>
    <w:rsid w:val="0066071B"/>
    <w:rsid w:val="00664592"/>
    <w:rsid w:val="0066662B"/>
    <w:rsid w:val="00666FEB"/>
    <w:rsid w:val="00667C10"/>
    <w:rsid w:val="00670028"/>
    <w:rsid w:val="00674271"/>
    <w:rsid w:val="00675E05"/>
    <w:rsid w:val="006770CC"/>
    <w:rsid w:val="00684465"/>
    <w:rsid w:val="00694876"/>
    <w:rsid w:val="006A1326"/>
    <w:rsid w:val="006A6A83"/>
    <w:rsid w:val="006B08B2"/>
    <w:rsid w:val="006B7301"/>
    <w:rsid w:val="006B7992"/>
    <w:rsid w:val="006C3CA0"/>
    <w:rsid w:val="006C4499"/>
    <w:rsid w:val="006E7522"/>
    <w:rsid w:val="006F0C59"/>
    <w:rsid w:val="006F3CC4"/>
    <w:rsid w:val="006F3FDB"/>
    <w:rsid w:val="00700358"/>
    <w:rsid w:val="00706DA2"/>
    <w:rsid w:val="00707BDB"/>
    <w:rsid w:val="007162E7"/>
    <w:rsid w:val="00717277"/>
    <w:rsid w:val="00717E0E"/>
    <w:rsid w:val="00756F7D"/>
    <w:rsid w:val="007630C3"/>
    <w:rsid w:val="00770B34"/>
    <w:rsid w:val="00771F16"/>
    <w:rsid w:val="00787A2F"/>
    <w:rsid w:val="00793862"/>
    <w:rsid w:val="007A16AE"/>
    <w:rsid w:val="007A5256"/>
    <w:rsid w:val="007A6093"/>
    <w:rsid w:val="007B6212"/>
    <w:rsid w:val="007D5783"/>
    <w:rsid w:val="007D5C48"/>
    <w:rsid w:val="007E6177"/>
    <w:rsid w:val="007E78A5"/>
    <w:rsid w:val="007F0C00"/>
    <w:rsid w:val="0080209F"/>
    <w:rsid w:val="00803039"/>
    <w:rsid w:val="008033E2"/>
    <w:rsid w:val="008130FA"/>
    <w:rsid w:val="00816951"/>
    <w:rsid w:val="008266FC"/>
    <w:rsid w:val="00831594"/>
    <w:rsid w:val="00833229"/>
    <w:rsid w:val="008348B9"/>
    <w:rsid w:val="00841033"/>
    <w:rsid w:val="00841F8A"/>
    <w:rsid w:val="00844151"/>
    <w:rsid w:val="008525CA"/>
    <w:rsid w:val="00854B99"/>
    <w:rsid w:val="00856E43"/>
    <w:rsid w:val="008576A2"/>
    <w:rsid w:val="00864C50"/>
    <w:rsid w:val="008778DB"/>
    <w:rsid w:val="00886F7D"/>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A52"/>
    <w:rsid w:val="008E6D98"/>
    <w:rsid w:val="008F51BE"/>
    <w:rsid w:val="00904F06"/>
    <w:rsid w:val="00906F4F"/>
    <w:rsid w:val="00915EEC"/>
    <w:rsid w:val="00925639"/>
    <w:rsid w:val="00935AA7"/>
    <w:rsid w:val="0093615C"/>
    <w:rsid w:val="00941073"/>
    <w:rsid w:val="009554E8"/>
    <w:rsid w:val="0096107B"/>
    <w:rsid w:val="00970205"/>
    <w:rsid w:val="00971450"/>
    <w:rsid w:val="00986DAA"/>
    <w:rsid w:val="00995EB6"/>
    <w:rsid w:val="009C3768"/>
    <w:rsid w:val="009C5DF5"/>
    <w:rsid w:val="009C786E"/>
    <w:rsid w:val="009D690A"/>
    <w:rsid w:val="009E0B18"/>
    <w:rsid w:val="009E6694"/>
    <w:rsid w:val="009E736C"/>
    <w:rsid w:val="009F2488"/>
    <w:rsid w:val="00A00006"/>
    <w:rsid w:val="00A009F9"/>
    <w:rsid w:val="00A049EC"/>
    <w:rsid w:val="00A1585A"/>
    <w:rsid w:val="00A1611A"/>
    <w:rsid w:val="00A2036E"/>
    <w:rsid w:val="00A33C25"/>
    <w:rsid w:val="00A35243"/>
    <w:rsid w:val="00A37042"/>
    <w:rsid w:val="00A546C3"/>
    <w:rsid w:val="00A55A9B"/>
    <w:rsid w:val="00A63635"/>
    <w:rsid w:val="00A638C7"/>
    <w:rsid w:val="00A645D2"/>
    <w:rsid w:val="00A67721"/>
    <w:rsid w:val="00A70245"/>
    <w:rsid w:val="00A83177"/>
    <w:rsid w:val="00A83739"/>
    <w:rsid w:val="00A8421F"/>
    <w:rsid w:val="00A901F4"/>
    <w:rsid w:val="00A90CA4"/>
    <w:rsid w:val="00A92F8D"/>
    <w:rsid w:val="00A93404"/>
    <w:rsid w:val="00A96175"/>
    <w:rsid w:val="00AA28C3"/>
    <w:rsid w:val="00AA4138"/>
    <w:rsid w:val="00AA7A6F"/>
    <w:rsid w:val="00AB4D63"/>
    <w:rsid w:val="00AB5A2E"/>
    <w:rsid w:val="00AC1B78"/>
    <w:rsid w:val="00AD04A5"/>
    <w:rsid w:val="00AD442D"/>
    <w:rsid w:val="00AD5B89"/>
    <w:rsid w:val="00AD5CEB"/>
    <w:rsid w:val="00AE30BA"/>
    <w:rsid w:val="00AE5821"/>
    <w:rsid w:val="00AE5C64"/>
    <w:rsid w:val="00AE7258"/>
    <w:rsid w:val="00AF1AAD"/>
    <w:rsid w:val="00AF6118"/>
    <w:rsid w:val="00B02CC0"/>
    <w:rsid w:val="00B02F3E"/>
    <w:rsid w:val="00B06D67"/>
    <w:rsid w:val="00B15F5B"/>
    <w:rsid w:val="00B238F6"/>
    <w:rsid w:val="00B27791"/>
    <w:rsid w:val="00B33B44"/>
    <w:rsid w:val="00B36B6C"/>
    <w:rsid w:val="00B45114"/>
    <w:rsid w:val="00B45B29"/>
    <w:rsid w:val="00B46A34"/>
    <w:rsid w:val="00B535E1"/>
    <w:rsid w:val="00B62A2E"/>
    <w:rsid w:val="00B67683"/>
    <w:rsid w:val="00B752EE"/>
    <w:rsid w:val="00B849DB"/>
    <w:rsid w:val="00B86CFC"/>
    <w:rsid w:val="00B92135"/>
    <w:rsid w:val="00BA43E9"/>
    <w:rsid w:val="00BC285A"/>
    <w:rsid w:val="00BD4E0D"/>
    <w:rsid w:val="00BD5DBF"/>
    <w:rsid w:val="00BE5826"/>
    <w:rsid w:val="00BF3BB1"/>
    <w:rsid w:val="00BF50BC"/>
    <w:rsid w:val="00BF5F7E"/>
    <w:rsid w:val="00C10246"/>
    <w:rsid w:val="00C10F16"/>
    <w:rsid w:val="00C13E83"/>
    <w:rsid w:val="00C16F31"/>
    <w:rsid w:val="00C207EF"/>
    <w:rsid w:val="00C25298"/>
    <w:rsid w:val="00C2571C"/>
    <w:rsid w:val="00C4546E"/>
    <w:rsid w:val="00C54751"/>
    <w:rsid w:val="00C55773"/>
    <w:rsid w:val="00C5729B"/>
    <w:rsid w:val="00C61FAA"/>
    <w:rsid w:val="00C66F73"/>
    <w:rsid w:val="00C74F2D"/>
    <w:rsid w:val="00C82BDB"/>
    <w:rsid w:val="00C87E8C"/>
    <w:rsid w:val="00C904AA"/>
    <w:rsid w:val="00C93C0F"/>
    <w:rsid w:val="00CA22EF"/>
    <w:rsid w:val="00CA36A5"/>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6670F"/>
    <w:rsid w:val="00D70855"/>
    <w:rsid w:val="00D753C4"/>
    <w:rsid w:val="00D7623B"/>
    <w:rsid w:val="00D80352"/>
    <w:rsid w:val="00D82E3E"/>
    <w:rsid w:val="00D833C9"/>
    <w:rsid w:val="00D85794"/>
    <w:rsid w:val="00D918C4"/>
    <w:rsid w:val="00D93252"/>
    <w:rsid w:val="00DA2BDB"/>
    <w:rsid w:val="00DA31BC"/>
    <w:rsid w:val="00DB2100"/>
    <w:rsid w:val="00DB22A6"/>
    <w:rsid w:val="00DB7A1E"/>
    <w:rsid w:val="00DC1E73"/>
    <w:rsid w:val="00DC217D"/>
    <w:rsid w:val="00DC2C41"/>
    <w:rsid w:val="00DC5C56"/>
    <w:rsid w:val="00DC6D02"/>
    <w:rsid w:val="00DD2F07"/>
    <w:rsid w:val="00DE0608"/>
    <w:rsid w:val="00E01BA6"/>
    <w:rsid w:val="00E04B43"/>
    <w:rsid w:val="00E14064"/>
    <w:rsid w:val="00E20A75"/>
    <w:rsid w:val="00E2141E"/>
    <w:rsid w:val="00E22065"/>
    <w:rsid w:val="00E45E7E"/>
    <w:rsid w:val="00E5533D"/>
    <w:rsid w:val="00E5795F"/>
    <w:rsid w:val="00E613C4"/>
    <w:rsid w:val="00E64EB8"/>
    <w:rsid w:val="00E672EA"/>
    <w:rsid w:val="00E672FA"/>
    <w:rsid w:val="00E73496"/>
    <w:rsid w:val="00E82F3B"/>
    <w:rsid w:val="00E9291D"/>
    <w:rsid w:val="00E94B22"/>
    <w:rsid w:val="00E94D0F"/>
    <w:rsid w:val="00EA37F2"/>
    <w:rsid w:val="00EA4986"/>
    <w:rsid w:val="00EA4D4F"/>
    <w:rsid w:val="00EA6DE1"/>
    <w:rsid w:val="00EC110F"/>
    <w:rsid w:val="00EC5DF5"/>
    <w:rsid w:val="00EC761C"/>
    <w:rsid w:val="00EC782A"/>
    <w:rsid w:val="00EE78AD"/>
    <w:rsid w:val="00EF13F3"/>
    <w:rsid w:val="00F01BD9"/>
    <w:rsid w:val="00F0471D"/>
    <w:rsid w:val="00F06D7D"/>
    <w:rsid w:val="00F11D8E"/>
    <w:rsid w:val="00F26648"/>
    <w:rsid w:val="00F34CF8"/>
    <w:rsid w:val="00F3524C"/>
    <w:rsid w:val="00F47621"/>
    <w:rsid w:val="00F64F43"/>
    <w:rsid w:val="00F95D7E"/>
    <w:rsid w:val="00F9735A"/>
    <w:rsid w:val="00FA7770"/>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0CE485"/>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uiPriority w:val="22"/>
    <w:qFormat/>
    <w:rsid w:val="00971450"/>
    <w:rPr>
      <w:b/>
      <w:bCs/>
    </w:rPr>
  </w:style>
  <w:style w:type="paragraph" w:customStyle="1" w:styleId="Nivel1">
    <w:name w:val="Nivel1"/>
    <w:basedOn w:val="Ttulo1"/>
    <w:next w:val="Normal"/>
    <w:qFormat/>
    <w:rsid w:val="00EC5DF5"/>
    <w:pPr>
      <w:numPr>
        <w:numId w:val="12"/>
      </w:numPr>
      <w:spacing w:before="480" w:after="120" w:line="276" w:lineRule="auto"/>
      <w:jc w:val="both"/>
    </w:pPr>
    <w:rPr>
      <w:rFonts w:ascii="Arial" w:hAnsi="Arial" w:cs="Arial"/>
      <w:b/>
      <w:color w:val="000000"/>
      <w:sz w:val="20"/>
      <w:szCs w:val="20"/>
    </w:rPr>
  </w:style>
  <w:style w:type="paragraph" w:customStyle="1" w:styleId="Nivel2">
    <w:name w:val="Nivel 2"/>
    <w:link w:val="Nivel2Char"/>
    <w:qFormat/>
    <w:rsid w:val="00EC5DF5"/>
    <w:pPr>
      <w:numPr>
        <w:ilvl w:val="1"/>
        <w:numId w:val="13"/>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EC5DF5"/>
    <w:pPr>
      <w:numPr>
        <w:ilvl w:val="0"/>
      </w:numPr>
      <w:tabs>
        <w:tab w:val="num" w:pos="360"/>
      </w:tabs>
      <w:ind w:left="644" w:hanging="432"/>
    </w:pPr>
    <w:rPr>
      <w:rFonts w:cs="Arial"/>
      <w:b/>
    </w:rPr>
  </w:style>
  <w:style w:type="paragraph" w:customStyle="1" w:styleId="Nivel3">
    <w:name w:val="Nivel 3"/>
    <w:basedOn w:val="Nivel2"/>
    <w:qFormat/>
    <w:rsid w:val="00EC5DF5"/>
    <w:pPr>
      <w:numPr>
        <w:ilvl w:val="2"/>
      </w:numPr>
      <w:tabs>
        <w:tab w:val="num" w:pos="360"/>
      </w:tabs>
      <w:ind w:left="1922" w:hanging="360"/>
    </w:pPr>
    <w:rPr>
      <w:rFonts w:cs="Arial"/>
      <w:color w:val="000000"/>
    </w:rPr>
  </w:style>
  <w:style w:type="paragraph" w:customStyle="1" w:styleId="Nivel4">
    <w:name w:val="Nivel 4"/>
    <w:basedOn w:val="Nivel3"/>
    <w:qFormat/>
    <w:rsid w:val="00EC5DF5"/>
    <w:pPr>
      <w:numPr>
        <w:ilvl w:val="3"/>
      </w:numPr>
      <w:tabs>
        <w:tab w:val="num" w:pos="360"/>
      </w:tabs>
      <w:ind w:left="2491" w:hanging="360"/>
    </w:pPr>
    <w:rPr>
      <w:color w:val="auto"/>
    </w:rPr>
  </w:style>
  <w:style w:type="paragraph" w:customStyle="1" w:styleId="Nivel5">
    <w:name w:val="Nivel 5"/>
    <w:basedOn w:val="Nivel4"/>
    <w:qFormat/>
    <w:rsid w:val="00EC5DF5"/>
    <w:pPr>
      <w:numPr>
        <w:ilvl w:val="4"/>
      </w:numPr>
      <w:tabs>
        <w:tab w:val="num" w:pos="360"/>
      </w:tabs>
      <w:ind w:left="3485" w:hanging="360"/>
    </w:pPr>
  </w:style>
  <w:style w:type="character" w:customStyle="1" w:styleId="Nivel2Char">
    <w:name w:val="Nivel 2 Char"/>
    <w:basedOn w:val="Fontepargpadro"/>
    <w:link w:val="Nivel2"/>
    <w:rsid w:val="00EC5DF5"/>
    <w:rPr>
      <w:rFonts w:ascii="Ecofont_Spranq_eco_Sans" w:eastAsia="Arial Unicode MS" w:hAnsi="Ecofont_Spranq_eco_Sans" w:cs="Times New Roman"/>
      <w:sz w:val="20"/>
      <w:szCs w:val="20"/>
      <w:lang w:eastAsia="pt-BR"/>
    </w:rPr>
  </w:style>
  <w:style w:type="paragraph" w:customStyle="1" w:styleId="Nivel01">
    <w:name w:val="Nivel_01"/>
    <w:basedOn w:val="Ttulo1"/>
    <w:qFormat/>
    <w:rsid w:val="00EC5DF5"/>
    <w:pPr>
      <w:numPr>
        <w:numId w:val="15"/>
      </w:numPr>
      <w:tabs>
        <w:tab w:val="left" w:pos="567"/>
      </w:tabs>
      <w:jc w:val="both"/>
    </w:pPr>
    <w:rPr>
      <w:rFonts w:ascii="Ecofont_Spranq_eco_Sans" w:hAnsi="Ecofont_Spranq_eco_Sans"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33FD-3892-4CC9-BE3D-B3E810F8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1129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MTPAR SA</cp:lastModifiedBy>
  <cp:revision>11</cp:revision>
  <cp:lastPrinted>2021-06-25T19:06:00Z</cp:lastPrinted>
  <dcterms:created xsi:type="dcterms:W3CDTF">2021-02-15T19:07:00Z</dcterms:created>
  <dcterms:modified xsi:type="dcterms:W3CDTF">2021-06-25T19:06:00Z</dcterms:modified>
</cp:coreProperties>
</file>